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70776" w:rsidRPr="00CA7D62" w:rsidRDefault="00833E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7D62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125" r="-168" b="-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76" w:rsidRPr="00CA7D62" w:rsidRDefault="00B70776">
      <w:pPr>
        <w:spacing w:after="0" w:line="240" w:lineRule="auto"/>
        <w:jc w:val="center"/>
      </w:pPr>
      <w:r w:rsidRPr="00CA7D62">
        <w:rPr>
          <w:rFonts w:ascii="Times New Roman" w:hAnsi="Times New Roman" w:cs="Times New Roman"/>
          <w:b/>
          <w:sz w:val="36"/>
          <w:szCs w:val="36"/>
        </w:rPr>
        <w:t>МУНИЦИПАЛЬНОЕ ОБРАЗОВАНИЕ</w:t>
      </w:r>
    </w:p>
    <w:p w:rsidR="00B70776" w:rsidRPr="00CA7D62" w:rsidRDefault="00B70776">
      <w:pPr>
        <w:spacing w:after="0" w:line="240" w:lineRule="auto"/>
        <w:jc w:val="center"/>
      </w:pPr>
      <w:r w:rsidRPr="00CA7D62">
        <w:rPr>
          <w:rFonts w:ascii="Times New Roman" w:hAnsi="Times New Roman" w:cs="Times New Roman"/>
          <w:b/>
          <w:sz w:val="36"/>
          <w:szCs w:val="36"/>
        </w:rPr>
        <w:t>городской округ Пыть-Ях</w:t>
      </w:r>
    </w:p>
    <w:p w:rsidR="00B70776" w:rsidRPr="00CA7D62" w:rsidRDefault="00B70776">
      <w:pPr>
        <w:spacing w:after="0" w:line="240" w:lineRule="auto"/>
        <w:jc w:val="center"/>
      </w:pPr>
      <w:r w:rsidRPr="00CA7D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B70776" w:rsidRPr="00CA7D62" w:rsidRDefault="00B70776">
      <w:pPr>
        <w:spacing w:after="0" w:line="240" w:lineRule="auto"/>
        <w:jc w:val="center"/>
      </w:pPr>
      <w:r w:rsidRPr="00CA7D62">
        <w:rPr>
          <w:rFonts w:ascii="Times New Roman" w:hAnsi="Times New Roman" w:cs="Times New Roman"/>
          <w:b/>
          <w:sz w:val="36"/>
          <w:szCs w:val="36"/>
        </w:rPr>
        <w:t>АДМИНИСТРАЦИЯ ГОРОДА</w:t>
      </w:r>
    </w:p>
    <w:p w:rsidR="00B70776" w:rsidRPr="00AD31F0" w:rsidRDefault="00B70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776" w:rsidRPr="00AD31F0" w:rsidRDefault="00B70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776" w:rsidRPr="00CA7D62" w:rsidRDefault="00B70776">
      <w:pPr>
        <w:spacing w:after="0"/>
        <w:jc w:val="center"/>
      </w:pPr>
      <w:r w:rsidRPr="00CA7D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70776" w:rsidRPr="00CA7D62" w:rsidRDefault="00B707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776" w:rsidRPr="00CA7D62" w:rsidRDefault="00A46C43" w:rsidP="00A46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13.08.2025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258-па</w:t>
      </w:r>
    </w:p>
    <w:p w:rsidR="00B30F93" w:rsidRPr="00CA7D62" w:rsidRDefault="00B30F93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B70776" w:rsidRPr="00CA7D62" w:rsidRDefault="00AD31F0">
      <w:pPr>
        <w:pStyle w:val="ConsTitle"/>
        <w:widowControl/>
        <w:ind w:right="0"/>
        <w:jc w:val="both"/>
      </w:pPr>
      <w:r>
        <w:rPr>
          <w:rFonts w:ascii="Times New Roman" w:hAnsi="Times New Roman"/>
          <w:b w:val="0"/>
          <w:sz w:val="28"/>
          <w:szCs w:val="28"/>
        </w:rPr>
        <w:t>О внесении изменения</w:t>
      </w:r>
    </w:p>
    <w:p w:rsidR="00B70776" w:rsidRPr="00CA7D62" w:rsidRDefault="00B70776">
      <w:pPr>
        <w:pStyle w:val="ConsTitle"/>
        <w:widowControl/>
        <w:ind w:right="0"/>
        <w:jc w:val="both"/>
      </w:pPr>
      <w:r w:rsidRPr="00CA7D62">
        <w:rPr>
          <w:rFonts w:ascii="Times New Roman" w:hAnsi="Times New Roman"/>
          <w:b w:val="0"/>
          <w:sz w:val="28"/>
          <w:szCs w:val="28"/>
        </w:rPr>
        <w:t xml:space="preserve">в постановление администрации </w:t>
      </w:r>
    </w:p>
    <w:p w:rsidR="00B70776" w:rsidRPr="00CA7D62" w:rsidRDefault="00B70776">
      <w:pPr>
        <w:spacing w:after="0" w:line="240" w:lineRule="auto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города от 13.11.2023 № 309-па</w:t>
      </w:r>
    </w:p>
    <w:p w:rsidR="00B70776" w:rsidRPr="00CA7D62" w:rsidRDefault="00B70776">
      <w:pPr>
        <w:spacing w:after="0" w:line="240" w:lineRule="auto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</w:t>
      </w:r>
    </w:p>
    <w:p w:rsidR="00B70776" w:rsidRPr="00CA7D62" w:rsidRDefault="00B70776">
      <w:pPr>
        <w:spacing w:after="0" w:line="240" w:lineRule="auto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 xml:space="preserve">субсидии социально ориентированным </w:t>
      </w:r>
    </w:p>
    <w:p w:rsidR="00B70776" w:rsidRPr="00CA7D62" w:rsidRDefault="00B70776">
      <w:pPr>
        <w:spacing w:after="0" w:line="240" w:lineRule="auto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на </w:t>
      </w:r>
    </w:p>
    <w:p w:rsidR="00B70776" w:rsidRPr="00CA7D62" w:rsidRDefault="00B70776">
      <w:pPr>
        <w:spacing w:after="0" w:line="240" w:lineRule="auto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 xml:space="preserve">реализацию проектов в сфере </w:t>
      </w:r>
    </w:p>
    <w:p w:rsidR="00B70776" w:rsidRPr="00CA7D62" w:rsidRDefault="00B70776">
      <w:pPr>
        <w:spacing w:after="0" w:line="240" w:lineRule="auto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 xml:space="preserve">культуры, поддержки и развития </w:t>
      </w:r>
    </w:p>
    <w:p w:rsidR="00B70776" w:rsidRPr="00CA7D62" w:rsidRDefault="00B70776">
      <w:pPr>
        <w:spacing w:after="0" w:line="240" w:lineRule="auto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 xml:space="preserve">языков и культуры коренных </w:t>
      </w:r>
    </w:p>
    <w:p w:rsidR="00B70776" w:rsidRPr="00CA7D62" w:rsidRDefault="00B70776">
      <w:pPr>
        <w:spacing w:after="0" w:line="240" w:lineRule="auto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 xml:space="preserve">малочисленных народов Севера, </w:t>
      </w:r>
    </w:p>
    <w:p w:rsidR="00B70776" w:rsidRPr="00CA7D62" w:rsidRDefault="00B70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62">
        <w:rPr>
          <w:rFonts w:ascii="Times New Roman" w:hAnsi="Times New Roman" w:cs="Times New Roman"/>
          <w:sz w:val="28"/>
          <w:szCs w:val="28"/>
        </w:rPr>
        <w:t>развитие туризма»</w:t>
      </w:r>
    </w:p>
    <w:p w:rsidR="00B30F93" w:rsidRPr="00CA7D62" w:rsidRDefault="00B30F93">
      <w:pPr>
        <w:spacing w:after="0" w:line="240" w:lineRule="auto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(с изм. от 08.08.2024 № 164-па)</w:t>
      </w:r>
    </w:p>
    <w:p w:rsidR="00B70776" w:rsidRPr="00CA7D62" w:rsidRDefault="00B707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70776" w:rsidRPr="00CA7D62" w:rsidRDefault="00B707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70776" w:rsidRPr="00CA7D62" w:rsidRDefault="00B7077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70776" w:rsidRPr="00CA7D62" w:rsidRDefault="00B707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62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AD31F0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CA7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внести в постановление администрации города от</w:t>
      </w:r>
      <w:r w:rsidR="003816B3" w:rsidRPr="00CA7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</w:t>
      </w:r>
      <w:r w:rsidRPr="00CA7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3.11.2023 № 309-па </w:t>
      </w:r>
      <w:r w:rsidRPr="00CA7D62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субсидии социально ориентированным </w:t>
      </w:r>
      <w:r w:rsidRPr="00CA7D62">
        <w:rPr>
          <w:rFonts w:ascii="Times New Roman" w:hAnsi="Times New Roman" w:cs="Times New Roman"/>
          <w:sz w:val="28"/>
          <w:szCs w:val="28"/>
        </w:rPr>
        <w:lastRenderedPageBreak/>
        <w:t xml:space="preserve">некоммерческим организациям на реализацию проектов в сфере культуры, поддержки и развития языков и культуры коренных малочисленных народов Севера, </w:t>
      </w:r>
      <w:r w:rsidR="00AD31F0">
        <w:rPr>
          <w:rFonts w:ascii="Times New Roman" w:hAnsi="Times New Roman" w:cs="Times New Roman"/>
          <w:bCs/>
          <w:sz w:val="28"/>
          <w:szCs w:val="28"/>
          <w:lang w:eastAsia="ru-RU"/>
        </w:rPr>
        <w:t>развитие туризма» следующее изменение</w:t>
      </w:r>
      <w:r w:rsidRPr="00CA7D62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B70776" w:rsidRPr="00CA7D62" w:rsidRDefault="00B70776" w:rsidP="002E74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B70776" w:rsidRPr="00CA7D62" w:rsidRDefault="00B70776" w:rsidP="002E74FF">
      <w:pPr>
        <w:tabs>
          <w:tab w:val="left" w:pos="2160"/>
        </w:tabs>
        <w:spacing w:after="0" w:line="240" w:lineRule="auto"/>
        <w:ind w:firstLine="68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CA7D62">
        <w:rPr>
          <w:rFonts w:ascii="Times New Roman" w:hAnsi="Times New Roman" w:cs="Times New Roman"/>
          <w:spacing w:val="-9"/>
          <w:sz w:val="28"/>
          <w:szCs w:val="28"/>
        </w:rPr>
        <w:tab/>
      </w:r>
    </w:p>
    <w:p w:rsidR="002E74FF" w:rsidRPr="00CA7D62" w:rsidRDefault="002E74FF" w:rsidP="002E74FF">
      <w:pPr>
        <w:tabs>
          <w:tab w:val="left" w:pos="21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CA7D62" w:rsidRDefault="006135D7" w:rsidP="003273FA">
      <w:pPr>
        <w:pStyle w:val="ConsPlusNormal0"/>
        <w:numPr>
          <w:ilvl w:val="0"/>
          <w:numId w:val="8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70776" w:rsidRPr="00CA7D62">
        <w:rPr>
          <w:rFonts w:ascii="Times New Roman" w:hAnsi="Times New Roman" w:cs="Times New Roman"/>
          <w:sz w:val="28"/>
          <w:szCs w:val="28"/>
        </w:rPr>
        <w:t xml:space="preserve"> № 1</w:t>
      </w:r>
      <w:r w:rsidR="002E74FF" w:rsidRPr="00CA7D62">
        <w:rPr>
          <w:rFonts w:ascii="Times New Roman" w:hAnsi="Times New Roman" w:cs="Times New Roman"/>
          <w:sz w:val="28"/>
          <w:szCs w:val="28"/>
        </w:rPr>
        <w:t xml:space="preserve"> </w:t>
      </w:r>
      <w:r w:rsidR="00AD31F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B70776" w:rsidRPr="00CA7D62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</w:t>
      </w:r>
      <w:r>
        <w:rPr>
          <w:rFonts w:ascii="Times New Roman" w:hAnsi="Times New Roman" w:cs="Times New Roman"/>
          <w:sz w:val="28"/>
          <w:szCs w:val="28"/>
        </w:rPr>
        <w:t>ию.</w:t>
      </w:r>
    </w:p>
    <w:p w:rsidR="0055769D" w:rsidRPr="00CA7D62" w:rsidRDefault="00B70776" w:rsidP="002E65C7">
      <w:pPr>
        <w:pStyle w:val="ConsPlusNormal0"/>
        <w:numPr>
          <w:ilvl w:val="0"/>
          <w:numId w:val="8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D62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AC2A47" w:rsidRPr="00CA7D62">
        <w:rPr>
          <w:rFonts w:ascii="Times New Roman" w:hAnsi="Times New Roman" w:cs="Times New Roman"/>
          <w:sz w:val="28"/>
          <w:szCs w:val="28"/>
        </w:rPr>
        <w:t>Н.О.</w:t>
      </w:r>
      <w:r w:rsidR="00B30F93" w:rsidRPr="00CA7D62">
        <w:rPr>
          <w:rFonts w:ascii="Times New Roman" w:hAnsi="Times New Roman" w:cs="Times New Roman"/>
          <w:sz w:val="28"/>
          <w:szCs w:val="28"/>
        </w:rPr>
        <w:t xml:space="preserve"> </w:t>
      </w:r>
      <w:r w:rsidR="00AC2A47" w:rsidRPr="00CA7D62">
        <w:rPr>
          <w:rFonts w:ascii="Times New Roman" w:hAnsi="Times New Roman" w:cs="Times New Roman"/>
          <w:sz w:val="28"/>
          <w:szCs w:val="28"/>
        </w:rPr>
        <w:t>Вандышева</w:t>
      </w:r>
      <w:r w:rsidRPr="00CA7D62">
        <w:rPr>
          <w:rFonts w:ascii="Times New Roman" w:hAnsi="Times New Roman" w:cs="Times New Roman"/>
          <w:sz w:val="28"/>
          <w:szCs w:val="28"/>
        </w:rPr>
        <w:t xml:space="preserve">) опубликовать постановление </w:t>
      </w:r>
      <w:r w:rsidR="002E65C7" w:rsidRPr="00CA7D62">
        <w:rPr>
          <w:rFonts w:ascii="Times New Roman" w:hAnsi="Times New Roman" w:cs="Times New Roman"/>
          <w:sz w:val="28"/>
          <w:szCs w:val="28"/>
        </w:rPr>
        <w:t>в сетевом издании «Официальный сайт «Телерадиокомпания Пыть-Яхинформ»</w:t>
      </w:r>
      <w:r w:rsidRPr="00CA7D62">
        <w:rPr>
          <w:rFonts w:ascii="Times New Roman" w:hAnsi="Times New Roman" w:cs="Times New Roman"/>
          <w:sz w:val="28"/>
          <w:szCs w:val="28"/>
        </w:rPr>
        <w:t>.</w:t>
      </w:r>
    </w:p>
    <w:p w:rsidR="0055769D" w:rsidRPr="00CA7D62" w:rsidRDefault="00B30F93" w:rsidP="0055769D">
      <w:pPr>
        <w:pStyle w:val="ConsPlusNormal0"/>
        <w:numPr>
          <w:ilvl w:val="0"/>
          <w:numId w:val="8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D62">
        <w:rPr>
          <w:rFonts w:ascii="Times New Roman" w:hAnsi="Times New Roman" w:cs="Times New Roman"/>
          <w:sz w:val="28"/>
          <w:szCs w:val="28"/>
        </w:rPr>
        <w:t>Управлению</w:t>
      </w:r>
      <w:r w:rsidR="00B70776" w:rsidRPr="00CA7D62">
        <w:rPr>
          <w:rFonts w:ascii="Times New Roman" w:hAnsi="Times New Roman" w:cs="Times New Roman"/>
          <w:sz w:val="28"/>
          <w:szCs w:val="28"/>
        </w:rPr>
        <w:t xml:space="preserve"> по </w:t>
      </w:r>
      <w:r w:rsidRPr="00CA7D62">
        <w:rPr>
          <w:rFonts w:ascii="Times New Roman" w:hAnsi="Times New Roman" w:cs="Times New Roman"/>
          <w:sz w:val="28"/>
          <w:szCs w:val="28"/>
        </w:rPr>
        <w:t>информационным</w:t>
      </w:r>
      <w:r w:rsidR="00B70776" w:rsidRPr="00CA7D62">
        <w:rPr>
          <w:rFonts w:ascii="Times New Roman" w:hAnsi="Times New Roman" w:cs="Times New Roman"/>
          <w:sz w:val="28"/>
          <w:szCs w:val="28"/>
        </w:rPr>
        <w:t xml:space="preserve"> </w:t>
      </w:r>
      <w:r w:rsidRPr="00CA7D62">
        <w:rPr>
          <w:rFonts w:ascii="Times New Roman" w:hAnsi="Times New Roman" w:cs="Times New Roman"/>
          <w:sz w:val="28"/>
          <w:szCs w:val="28"/>
        </w:rPr>
        <w:t xml:space="preserve">технологиям </w:t>
      </w:r>
      <w:r w:rsidR="00B70776" w:rsidRPr="00CA7D62">
        <w:rPr>
          <w:rFonts w:ascii="Times New Roman" w:hAnsi="Times New Roman" w:cs="Times New Roman"/>
          <w:sz w:val="28"/>
          <w:szCs w:val="28"/>
        </w:rPr>
        <w:t xml:space="preserve">(А.А. Мерзляков) разместить постановление на официальном сайте администрации города в сети Интернет. </w:t>
      </w:r>
    </w:p>
    <w:p w:rsidR="0055769D" w:rsidRDefault="00B70776" w:rsidP="0055769D">
      <w:pPr>
        <w:pStyle w:val="ConsPlusNormal0"/>
        <w:numPr>
          <w:ilvl w:val="0"/>
          <w:numId w:val="8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D6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70776" w:rsidRPr="00CA7D62" w:rsidRDefault="00B70776" w:rsidP="0055769D">
      <w:pPr>
        <w:pStyle w:val="ConsPlusNormal0"/>
        <w:numPr>
          <w:ilvl w:val="0"/>
          <w:numId w:val="8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D62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 – социальные вопросы). </w:t>
      </w:r>
    </w:p>
    <w:p w:rsidR="00B70776" w:rsidRPr="00CA7D62" w:rsidRDefault="00B707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70776" w:rsidRPr="00CA7D62" w:rsidRDefault="00B707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70776" w:rsidRPr="00CA7D62" w:rsidRDefault="00B707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70776" w:rsidRPr="00CA7D62" w:rsidRDefault="002940ED" w:rsidP="00B30F9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B70776" w:rsidRPr="00CA7D62">
        <w:rPr>
          <w:rFonts w:ascii="Times New Roman" w:hAnsi="Times New Roman" w:cs="Times New Roman"/>
          <w:bCs/>
          <w:sz w:val="28"/>
          <w:szCs w:val="28"/>
        </w:rPr>
        <w:t>л</w:t>
      </w:r>
      <w:r w:rsidR="002E74FF" w:rsidRPr="00CA7D62">
        <w:rPr>
          <w:rFonts w:ascii="Times New Roman" w:hAnsi="Times New Roman" w:cs="Times New Roman"/>
          <w:bCs/>
          <w:sz w:val="28"/>
          <w:szCs w:val="28"/>
        </w:rPr>
        <w:t>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2E74FF" w:rsidRPr="00CA7D62">
        <w:rPr>
          <w:rFonts w:ascii="Times New Roman" w:hAnsi="Times New Roman" w:cs="Times New Roman"/>
          <w:bCs/>
          <w:sz w:val="28"/>
          <w:szCs w:val="28"/>
        </w:rPr>
        <w:t xml:space="preserve"> города Пыть-Яха</w:t>
      </w:r>
      <w:r w:rsidR="002E74FF" w:rsidRPr="00CA7D62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2E74FF" w:rsidRPr="00CA7D62">
        <w:rPr>
          <w:rFonts w:ascii="Times New Roman" w:hAnsi="Times New Roman" w:cs="Times New Roman"/>
          <w:bCs/>
          <w:sz w:val="28"/>
          <w:szCs w:val="28"/>
        </w:rPr>
        <w:tab/>
      </w:r>
      <w:r w:rsidR="002E74FF" w:rsidRPr="00CA7D62">
        <w:rPr>
          <w:rFonts w:ascii="Times New Roman" w:hAnsi="Times New Roman" w:cs="Times New Roman"/>
          <w:bCs/>
          <w:sz w:val="28"/>
          <w:szCs w:val="28"/>
        </w:rPr>
        <w:tab/>
      </w:r>
      <w:r w:rsidR="002E74FF" w:rsidRPr="00CA7D62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2E74FF" w:rsidRPr="00CA7D62">
        <w:rPr>
          <w:rFonts w:ascii="Times New Roman" w:hAnsi="Times New Roman" w:cs="Times New Roman"/>
          <w:bCs/>
          <w:sz w:val="28"/>
          <w:szCs w:val="28"/>
        </w:rPr>
        <w:tab/>
      </w:r>
      <w:r w:rsidR="00567A1D" w:rsidRPr="00CA7D62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С.Е.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Елишев</w:t>
      </w:r>
      <w:proofErr w:type="spellEnd"/>
    </w:p>
    <w:p w:rsidR="004A424F" w:rsidRPr="00CA7D62" w:rsidRDefault="004A424F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A424F" w:rsidRPr="00CA7D62" w:rsidRDefault="004A424F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A424F" w:rsidRPr="00CA7D62" w:rsidRDefault="004A424F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A424F" w:rsidRPr="00CA7D62" w:rsidRDefault="004A424F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A424F" w:rsidRPr="00CA7D62" w:rsidRDefault="004A424F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A424F" w:rsidRPr="00CA7D62" w:rsidRDefault="004A424F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A424F" w:rsidRPr="00CA7D62" w:rsidRDefault="004A424F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A424F" w:rsidRPr="00CA7D62" w:rsidRDefault="004A424F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A424F" w:rsidRDefault="004A424F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2EB5" w:rsidRDefault="00AB2EB5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2EB5" w:rsidRDefault="00AB2EB5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2EB5" w:rsidRDefault="00AB2EB5" w:rsidP="003816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1F0" w:rsidRDefault="00AD31F0" w:rsidP="004A424F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AD31F0" w:rsidRDefault="00AD31F0" w:rsidP="004A424F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4A424F" w:rsidRPr="00CA7D62" w:rsidRDefault="006135D7" w:rsidP="004A424F">
      <w:pPr>
        <w:spacing w:after="0" w:line="240" w:lineRule="auto"/>
        <w:ind w:firstLine="680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A424F" w:rsidRPr="00CA7D62" w:rsidRDefault="004A424F" w:rsidP="004A424F">
      <w:pPr>
        <w:spacing w:after="0" w:line="240" w:lineRule="auto"/>
        <w:ind w:firstLine="680"/>
        <w:jc w:val="right"/>
      </w:pPr>
      <w:r w:rsidRPr="00CA7D6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A424F" w:rsidRPr="00CA7D62" w:rsidRDefault="004A424F" w:rsidP="004A424F">
      <w:pPr>
        <w:spacing w:after="0" w:line="240" w:lineRule="auto"/>
        <w:ind w:firstLine="680"/>
        <w:jc w:val="right"/>
      </w:pPr>
      <w:r w:rsidRPr="00CA7D62">
        <w:rPr>
          <w:rFonts w:ascii="Times New Roman" w:hAnsi="Times New Roman" w:cs="Times New Roman"/>
          <w:sz w:val="28"/>
          <w:szCs w:val="28"/>
        </w:rPr>
        <w:t>города Пыть-Яха</w:t>
      </w:r>
      <w:bookmarkStart w:id="0" w:name="_GoBack"/>
      <w:bookmarkEnd w:id="0"/>
    </w:p>
    <w:p w:rsidR="004A424F" w:rsidRPr="00CA7D62" w:rsidRDefault="00A46C43" w:rsidP="004A424F">
      <w:pPr>
        <w:spacing w:after="0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13.08.2025 № 258-па</w:t>
      </w:r>
    </w:p>
    <w:p w:rsidR="00B30F93" w:rsidRPr="00CA7D62" w:rsidRDefault="00B30F93" w:rsidP="004A424F">
      <w:pPr>
        <w:spacing w:after="0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2E74FF" w:rsidRPr="00CA7D62" w:rsidRDefault="002E74FF" w:rsidP="004A424F">
      <w:pPr>
        <w:spacing w:after="0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4A424F" w:rsidRPr="00CA7D62" w:rsidRDefault="004A424F" w:rsidP="004A424F">
      <w:pPr>
        <w:spacing w:after="0" w:line="360" w:lineRule="auto"/>
        <w:jc w:val="center"/>
      </w:pPr>
      <w:r w:rsidRPr="00CA7D6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4A424F" w:rsidRPr="00CA7D62" w:rsidRDefault="00B32C04" w:rsidP="004A424F">
      <w:pPr>
        <w:tabs>
          <w:tab w:val="left" w:pos="1276"/>
        </w:tabs>
        <w:autoSpaceDE w:val="0"/>
        <w:spacing w:after="0" w:line="360" w:lineRule="auto"/>
        <w:ind w:firstLine="6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7D62">
        <w:rPr>
          <w:rFonts w:ascii="Times New Roman" w:hAnsi="Times New Roman" w:cs="Times New Roman"/>
          <w:sz w:val="28"/>
          <w:szCs w:val="28"/>
        </w:rPr>
        <w:t>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</w:t>
      </w:r>
    </w:p>
    <w:p w:rsidR="00B32C04" w:rsidRPr="00CA7D62" w:rsidRDefault="00B32C04" w:rsidP="004A424F">
      <w:pPr>
        <w:tabs>
          <w:tab w:val="left" w:pos="1276"/>
        </w:tabs>
        <w:autoSpaceDE w:val="0"/>
        <w:spacing w:after="0" w:line="360" w:lineRule="auto"/>
        <w:ind w:firstLine="6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424F" w:rsidRPr="00CA7D62" w:rsidRDefault="004A424F" w:rsidP="004A424F">
      <w:pPr>
        <w:tabs>
          <w:tab w:val="left" w:pos="1276"/>
        </w:tabs>
        <w:autoSpaceDE w:val="0"/>
        <w:spacing w:after="0" w:line="360" w:lineRule="auto"/>
        <w:ind w:firstLine="680"/>
        <w:jc w:val="center"/>
        <w:outlineLvl w:val="1"/>
      </w:pPr>
      <w:r w:rsidRPr="00CA7D62">
        <w:rPr>
          <w:rFonts w:ascii="Times New Roman" w:hAnsi="Times New Roman" w:cs="Times New Roman"/>
          <w:bCs/>
          <w:sz w:val="28"/>
          <w:szCs w:val="28"/>
        </w:rPr>
        <w:t>1. Общие положения о предоставлении субсидии</w:t>
      </w:r>
    </w:p>
    <w:p w:rsidR="004A424F" w:rsidRPr="00CA7D62" w:rsidRDefault="004A424F" w:rsidP="004A424F">
      <w:pPr>
        <w:tabs>
          <w:tab w:val="left" w:pos="1276"/>
        </w:tabs>
        <w:autoSpaceDE w:val="0"/>
        <w:spacing w:after="0" w:line="360" w:lineRule="auto"/>
        <w:ind w:firstLine="68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32C04" w:rsidRPr="00CA7D62" w:rsidRDefault="00D656DC" w:rsidP="00B32C04">
      <w:pPr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7D62">
        <w:rPr>
          <w:rFonts w:ascii="Times New Roman" w:hAnsi="Times New Roman" w:cs="Times New Roman"/>
          <w:sz w:val="28"/>
          <w:szCs w:val="28"/>
        </w:rPr>
        <w:t>1.1.</w:t>
      </w:r>
      <w:r w:rsidRPr="00CA7D62">
        <w:rPr>
          <w:rFonts w:ascii="Times New Roman" w:hAnsi="Times New Roman" w:cs="Times New Roman"/>
          <w:sz w:val="28"/>
          <w:szCs w:val="28"/>
        </w:rPr>
        <w:tab/>
      </w:r>
      <w:r w:rsidR="004A424F" w:rsidRPr="00CA7D62"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субсидии определяет условия, порядок, сроки предоставления субсидии,</w:t>
      </w:r>
      <w:r w:rsidR="004A424F" w:rsidRPr="00CA7D62">
        <w:t xml:space="preserve"> </w:t>
      </w:r>
      <w:r w:rsidR="004A424F" w:rsidRPr="00CA7D62">
        <w:rPr>
          <w:rFonts w:ascii="Times New Roman" w:hAnsi="Times New Roman" w:cs="Times New Roman"/>
          <w:sz w:val="28"/>
          <w:szCs w:val="28"/>
        </w:rPr>
        <w:t xml:space="preserve">порядок и сроки проведения </w:t>
      </w:r>
      <w:r w:rsidR="00B32C04" w:rsidRPr="00CA7D62">
        <w:rPr>
          <w:rFonts w:ascii="Times New Roman" w:hAnsi="Times New Roman" w:cs="Times New Roman"/>
          <w:sz w:val="28"/>
          <w:szCs w:val="28"/>
        </w:rPr>
        <w:t>конкурса на предоставление субсидии (далее - конкурс), а также определяет цели, задачи, требования к проектам конкурса на предоставление субсидии социально ориентированным некоммерческим организациям (далее – СО НКО), не являющимся государственными (муниципальными) учреждениями,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города.</w:t>
      </w:r>
    </w:p>
    <w:p w:rsidR="004A424F" w:rsidRPr="00CA7D62" w:rsidRDefault="004A424F" w:rsidP="00B32C04">
      <w:pPr>
        <w:spacing w:after="0" w:line="360" w:lineRule="auto"/>
        <w:ind w:firstLine="710"/>
        <w:jc w:val="both"/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ab/>
        <w:t>Основные понятия, используемые в настоящем Порядке:</w:t>
      </w:r>
    </w:p>
    <w:p w:rsidR="004A424F" w:rsidRPr="00CA7D62" w:rsidRDefault="004A424F" w:rsidP="004A424F">
      <w:pPr>
        <w:numPr>
          <w:ilvl w:val="2"/>
          <w:numId w:val="2"/>
        </w:numPr>
        <w:spacing w:after="0" w:line="360" w:lineRule="auto"/>
        <w:ind w:left="0" w:firstLine="709"/>
        <w:jc w:val="both"/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Субсидия – денежные средства, предоставляемые на безвозмездной и безвозвратной основе из бюджета города на конкурсной основе СО НКО, победившим в конкурсе (далее – субсидия).</w:t>
      </w:r>
    </w:p>
    <w:p w:rsidR="004A424F" w:rsidRPr="00CA7D62" w:rsidRDefault="004A424F" w:rsidP="004A424F">
      <w:pPr>
        <w:numPr>
          <w:ilvl w:val="2"/>
          <w:numId w:val="2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CA7D62">
        <w:rPr>
          <w:rFonts w:ascii="Times New Roman" w:hAnsi="Times New Roman" w:cs="Times New Roman"/>
          <w:sz w:val="28"/>
          <w:szCs w:val="28"/>
        </w:rPr>
        <w:t xml:space="preserve">Заявитель (участник) – СО НКО, соответствующая 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требованиям пункта 2.2 статьи 2 Федерального закона от 12.01.1996 № 7-ФЗ «О некоммерческих организациях», </w:t>
      </w:r>
      <w:r w:rsidRPr="00CA7D62">
        <w:rPr>
          <w:rFonts w:ascii="Times New Roman" w:hAnsi="Times New Roman" w:cs="Times New Roman"/>
          <w:sz w:val="28"/>
          <w:szCs w:val="28"/>
        </w:rPr>
        <w:t>подавшая заявку на участие в конкурсе.</w:t>
      </w:r>
    </w:p>
    <w:p w:rsidR="004A424F" w:rsidRPr="00CA7D62" w:rsidRDefault="004A424F" w:rsidP="007341B9">
      <w:pPr>
        <w:numPr>
          <w:ilvl w:val="2"/>
          <w:numId w:val="2"/>
        </w:numPr>
        <w:tabs>
          <w:tab w:val="clear" w:pos="-430"/>
        </w:tabs>
        <w:spacing w:after="0" w:line="360" w:lineRule="auto"/>
        <w:ind w:left="0" w:firstLine="710"/>
        <w:jc w:val="both"/>
        <w:rPr>
          <w:rFonts w:ascii="Times New Roman" w:hAnsi="Times New Roman" w:cs="Times New Roman"/>
        </w:rPr>
      </w:pPr>
      <w:r w:rsidRPr="00CA7D62">
        <w:rPr>
          <w:rFonts w:ascii="Times New Roman" w:hAnsi="Times New Roman" w:cs="Times New Roman"/>
          <w:sz w:val="28"/>
          <w:szCs w:val="28"/>
        </w:rPr>
        <w:t xml:space="preserve">Получатель субсидии - </w:t>
      </w:r>
      <w:r w:rsidR="007341B9" w:rsidRPr="00CA7D62">
        <w:rPr>
          <w:rFonts w:ascii="Times New Roman" w:hAnsi="Times New Roman" w:cs="Times New Roman"/>
          <w:sz w:val="28"/>
          <w:szCs w:val="28"/>
        </w:rPr>
        <w:t>участник конкурса, в отношении которого принято решение о предоставлении субсидии</w:t>
      </w:r>
      <w:r w:rsidRPr="00CA7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24F" w:rsidRPr="00CA7D62" w:rsidRDefault="004A424F" w:rsidP="004A424F">
      <w:pPr>
        <w:numPr>
          <w:ilvl w:val="2"/>
          <w:numId w:val="2"/>
        </w:numPr>
        <w:spacing w:after="0" w:line="360" w:lineRule="auto"/>
        <w:ind w:left="0" w:firstLine="709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lastRenderedPageBreak/>
        <w:t xml:space="preserve">Проект – комплекс взаимосвязанных мероприятий, направленных на достижение конкретных результатов в сфере </w:t>
      </w:r>
      <w:r w:rsidR="007341B9" w:rsidRPr="00CA7D62">
        <w:rPr>
          <w:rFonts w:ascii="Times New Roman" w:hAnsi="Times New Roman" w:cs="Times New Roman"/>
          <w:sz w:val="28"/>
          <w:szCs w:val="28"/>
        </w:rPr>
        <w:t xml:space="preserve">культуры, </w:t>
      </w:r>
      <w:r w:rsidRPr="00CA7D62">
        <w:rPr>
          <w:rFonts w:ascii="Times New Roman" w:hAnsi="Times New Roman" w:cs="Times New Roman"/>
          <w:sz w:val="28"/>
          <w:szCs w:val="28"/>
        </w:rPr>
        <w:t>поддержки и развития языков и культуры коренных малочисленных народов Севера, развитие туризма в рамках определенного срока (далее – проект).</w:t>
      </w:r>
    </w:p>
    <w:p w:rsidR="004A424F" w:rsidRPr="00CA7D62" w:rsidRDefault="004A424F" w:rsidP="004A424F">
      <w:pPr>
        <w:numPr>
          <w:ilvl w:val="2"/>
          <w:numId w:val="2"/>
        </w:numPr>
        <w:spacing w:after="0" w:line="360" w:lineRule="auto"/>
        <w:ind w:left="0" w:firstLine="709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К</w:t>
      </w:r>
      <w:bookmarkStart w:id="1" w:name="_Hlk29642638"/>
      <w:r w:rsidRPr="00CA7D62">
        <w:rPr>
          <w:rFonts w:ascii="Times New Roman" w:hAnsi="Times New Roman" w:cs="Times New Roman"/>
          <w:sz w:val="28"/>
          <w:szCs w:val="28"/>
        </w:rPr>
        <w:t>омиссия по определению победителей конкурса на предоставление субсидии СО НКО на реализацию проектов в сфере культуры, поддержки и развития языков и культуры коренных малочисленных народов Севера, развитие туризма</w:t>
      </w:r>
      <w:bookmarkEnd w:id="1"/>
      <w:r w:rsidRPr="00CA7D62">
        <w:rPr>
          <w:rFonts w:ascii="Times New Roman" w:hAnsi="Times New Roman" w:cs="Times New Roman"/>
          <w:sz w:val="28"/>
          <w:szCs w:val="28"/>
        </w:rPr>
        <w:t xml:space="preserve"> - коллегиальный о</w:t>
      </w:r>
      <w:r w:rsidRPr="00CA7D62">
        <w:rPr>
          <w:rFonts w:ascii="Times New Roman" w:hAnsi="Times New Roman" w:cs="Times New Roman"/>
          <w:bCs/>
          <w:iCs/>
          <w:sz w:val="28"/>
          <w:szCs w:val="28"/>
        </w:rPr>
        <w:t>рган, созданный в целях определения победителя конкурсного отбора</w:t>
      </w:r>
      <w:r w:rsidRPr="00CA7D6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B2EB5">
        <w:rPr>
          <w:rFonts w:ascii="Times New Roman" w:hAnsi="Times New Roman" w:cs="Times New Roman"/>
          <w:sz w:val="28"/>
          <w:szCs w:val="28"/>
        </w:rPr>
        <w:t>к</w:t>
      </w:r>
      <w:r w:rsidRPr="00CA7D62">
        <w:rPr>
          <w:rFonts w:ascii="Times New Roman" w:hAnsi="Times New Roman" w:cs="Times New Roman"/>
          <w:sz w:val="28"/>
          <w:szCs w:val="28"/>
        </w:rPr>
        <w:t>омиссия).</w:t>
      </w:r>
    </w:p>
    <w:p w:rsidR="004A424F" w:rsidRPr="00CA7D62" w:rsidRDefault="004A424F" w:rsidP="004A424F">
      <w:pPr>
        <w:numPr>
          <w:ilvl w:val="2"/>
          <w:numId w:val="2"/>
        </w:numPr>
        <w:spacing w:after="0" w:line="360" w:lineRule="auto"/>
        <w:ind w:left="0" w:firstLine="709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Заявка - комплект документов и материалов, представляемых участниками, в соответствии с условиями и порядком участия в конкурсе.</w:t>
      </w:r>
    </w:p>
    <w:p w:rsidR="004A424F" w:rsidRPr="00CA7D62" w:rsidRDefault="004A424F" w:rsidP="00FF1F33">
      <w:pPr>
        <w:numPr>
          <w:ilvl w:val="1"/>
          <w:numId w:val="2"/>
        </w:numPr>
        <w:tabs>
          <w:tab w:val="clear" w:pos="0"/>
        </w:tabs>
        <w:spacing w:after="0" w:line="360" w:lineRule="auto"/>
        <w:ind w:left="0" w:firstLine="709"/>
        <w:jc w:val="both"/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предоставляются из бюджета города в пределах лимитов бюджетных обязательств, утвержденных на соответствующий финансовый год в рамках </w:t>
      </w:r>
      <w:r w:rsidR="00FF1F33" w:rsidRPr="00CA7D62">
        <w:rPr>
          <w:rFonts w:ascii="Times New Roman" w:hAnsi="Times New Roman" w:cs="Times New Roman"/>
          <w:sz w:val="28"/>
          <w:szCs w:val="28"/>
          <w:lang w:eastAsia="ru-RU"/>
        </w:rPr>
        <w:t>муниципальных программ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 xml:space="preserve"> «Устойчивое развитие коренных малочисленных народов Севера города Пыть-Яха»</w:t>
      </w:r>
      <w:bookmarkStart w:id="2" w:name="P43"/>
      <w:bookmarkEnd w:id="2"/>
      <w:r w:rsidR="00FF1F33" w:rsidRPr="00CA7D62">
        <w:rPr>
          <w:rFonts w:ascii="Times New Roman" w:hAnsi="Times New Roman" w:cs="Times New Roman"/>
          <w:sz w:val="28"/>
          <w:szCs w:val="28"/>
          <w:lang w:eastAsia="ru-RU"/>
        </w:rPr>
        <w:t>, «Культурное пространство города Пыть-Яха».</w:t>
      </w:r>
    </w:p>
    <w:p w:rsidR="008678E9" w:rsidRPr="008678E9" w:rsidRDefault="004A424F" w:rsidP="008678E9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 xml:space="preserve">Целью предоставления субсидии является </w:t>
      </w:r>
      <w:r w:rsidR="008678E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940ED" w:rsidRPr="002940ED">
        <w:rPr>
          <w:rFonts w:ascii="Times New Roman" w:hAnsi="Times New Roman" w:cs="Times New Roman"/>
          <w:sz w:val="28"/>
          <w:szCs w:val="28"/>
          <w:lang w:eastAsia="ru-RU"/>
        </w:rPr>
        <w:t>оздание условий для развития традиционной хозяйственной деятельности, традиционной культуры, языка, спорта, фольклора и ремесел коренных малочисленных народов Севера</w:t>
      </w:r>
      <w:r w:rsidR="008678E9">
        <w:rPr>
          <w:rFonts w:ascii="Times New Roman" w:hAnsi="Times New Roman" w:cs="Times New Roman"/>
          <w:sz w:val="28"/>
          <w:szCs w:val="28"/>
          <w:lang w:eastAsia="ru-RU"/>
        </w:rPr>
        <w:t>, а также участия</w:t>
      </w:r>
      <w:r w:rsidR="008678E9" w:rsidRPr="008678E9">
        <w:rPr>
          <w:rFonts w:ascii="Times New Roman" w:hAnsi="Times New Roman" w:cs="Times New Roman"/>
          <w:sz w:val="28"/>
          <w:szCs w:val="28"/>
          <w:lang w:eastAsia="ru-RU"/>
        </w:rPr>
        <w:t xml:space="preserve"> негосударственных организаций в </w:t>
      </w:r>
      <w:r w:rsidR="008678E9">
        <w:rPr>
          <w:rFonts w:ascii="Times New Roman" w:hAnsi="Times New Roman" w:cs="Times New Roman"/>
          <w:sz w:val="28"/>
          <w:szCs w:val="28"/>
          <w:lang w:eastAsia="ru-RU"/>
        </w:rPr>
        <w:t>оказании услуг в сфере культуры.</w:t>
      </w:r>
    </w:p>
    <w:p w:rsidR="004A424F" w:rsidRPr="00CA7D62" w:rsidRDefault="008678E9" w:rsidP="00EC110A">
      <w:pPr>
        <w:pStyle w:val="aff6"/>
        <w:numPr>
          <w:ilvl w:val="1"/>
          <w:numId w:val="2"/>
        </w:numPr>
        <w:spacing w:after="0" w:line="360" w:lineRule="auto"/>
        <w:ind w:left="0" w:firstLine="57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Субсидия </w:t>
      </w:r>
      <w:r w:rsidR="00EC110A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предоставляется на реализацию </w:t>
      </w:r>
      <w:r w:rsidR="004A424F" w:rsidRPr="008678E9">
        <w:rPr>
          <w:rFonts w:ascii="Times New Roman" w:hAnsi="Times New Roman" w:cs="Times New Roman"/>
          <w:sz w:val="28"/>
          <w:szCs w:val="28"/>
          <w:lang w:eastAsia="ru-RU"/>
        </w:rPr>
        <w:t>мероприятий по следующим направлениям:</w:t>
      </w:r>
    </w:p>
    <w:p w:rsidR="004A424F" w:rsidRPr="00CA7D62" w:rsidRDefault="004A424F" w:rsidP="004A424F">
      <w:pPr>
        <w:numPr>
          <w:ilvl w:val="2"/>
          <w:numId w:val="2"/>
        </w:numPr>
        <w:spacing w:after="0" w:line="360" w:lineRule="auto"/>
        <w:ind w:left="0" w:firstLine="709"/>
        <w:jc w:val="both"/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Поддержка и развитие языков и культуры коренных малочисленных народов Севера;</w:t>
      </w:r>
    </w:p>
    <w:p w:rsidR="004A424F" w:rsidRPr="00CA7D62" w:rsidRDefault="004A424F" w:rsidP="004A424F">
      <w:pPr>
        <w:numPr>
          <w:ilvl w:val="2"/>
          <w:numId w:val="2"/>
        </w:numPr>
        <w:spacing w:after="0" w:line="360" w:lineRule="auto"/>
        <w:ind w:left="0" w:firstLine="709"/>
        <w:jc w:val="both"/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Развитие</w:t>
      </w:r>
      <w:r w:rsidRPr="00CA7D62">
        <w:rPr>
          <w:rFonts w:ascii="Times New Roman" w:hAnsi="Times New Roman" w:cs="Times New Roman"/>
          <w:sz w:val="28"/>
          <w:szCs w:val="28"/>
        </w:rPr>
        <w:t xml:space="preserve"> 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>туризма</w:t>
      </w:r>
      <w:r w:rsidR="00FF1F33" w:rsidRPr="00CA7D62">
        <w:rPr>
          <w:rFonts w:ascii="Times New Roman" w:hAnsi="Times New Roman" w:cs="Times New Roman"/>
          <w:sz w:val="28"/>
          <w:szCs w:val="28"/>
        </w:rPr>
        <w:t>;</w:t>
      </w:r>
    </w:p>
    <w:p w:rsidR="00FF1F33" w:rsidRPr="00CA7D62" w:rsidRDefault="00FF1F33" w:rsidP="004A424F">
      <w:pPr>
        <w:numPr>
          <w:ilvl w:val="2"/>
          <w:numId w:val="2"/>
        </w:numPr>
        <w:spacing w:after="0" w:line="360" w:lineRule="auto"/>
        <w:ind w:left="0" w:firstLine="709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Развитие культуры.</w:t>
      </w:r>
    </w:p>
    <w:p w:rsidR="004A424F" w:rsidRPr="00CA7D62" w:rsidRDefault="004A424F" w:rsidP="004A424F">
      <w:pPr>
        <w:widowControl w:val="0"/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1.6.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Главным распорядителем средств бюджета (далее - главный распорядитель), осуществляющим предоставление субсидии в пределах бюджетных ассигнований, предусмотренных в бюджете города на 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соответствующий финансовый год и плановый период, и лимитов бюджетных обязательств, утвержденных в установленном порядке на предоставление субсидии, является администрация города.</w:t>
      </w:r>
    </w:p>
    <w:p w:rsidR="004A424F" w:rsidRPr="00CA7D62" w:rsidRDefault="004A424F" w:rsidP="004A424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62">
        <w:rPr>
          <w:rFonts w:ascii="Times New Roman" w:hAnsi="Times New Roman" w:cs="Times New Roman"/>
          <w:sz w:val="28"/>
          <w:szCs w:val="28"/>
        </w:rPr>
        <w:t>Уполномоченным органом является управление по культуре и спорту администрации города (далее - уполномоченный орган).</w:t>
      </w:r>
    </w:p>
    <w:p w:rsidR="007341B9" w:rsidRPr="00CA7D62" w:rsidRDefault="007341B9" w:rsidP="004A424F">
      <w:pPr>
        <w:tabs>
          <w:tab w:val="left" w:pos="709"/>
        </w:tabs>
        <w:spacing w:after="0" w:line="360" w:lineRule="auto"/>
        <w:ind w:firstLine="709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1.7.</w:t>
      </w:r>
      <w:r w:rsidRPr="00CA7D62">
        <w:rPr>
          <w:rFonts w:ascii="Times New Roman" w:hAnsi="Times New Roman" w:cs="Times New Roman"/>
          <w:sz w:val="28"/>
          <w:szCs w:val="28"/>
        </w:rPr>
        <w:tab/>
        <w:t>Срок реализации проекта - в течение 12 месяцев с даты подписания соглашения о предоставлении субсидии.</w:t>
      </w:r>
    </w:p>
    <w:p w:rsidR="00C773FF" w:rsidRPr="00CA7D62" w:rsidRDefault="00C773FF" w:rsidP="00C773FF">
      <w:pPr>
        <w:shd w:val="clear" w:color="auto" w:fill="FFFFFF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A7D62">
        <w:rPr>
          <w:rFonts w:ascii="Times New Roman" w:hAnsi="Times New Roman" w:cs="Times New Roman"/>
          <w:sz w:val="28"/>
          <w:szCs w:val="28"/>
        </w:rPr>
        <w:t>.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ab/>
        <w:t>Способ предоставления субсидии: финансовое обеспечение затрат победите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лям конкурса проектов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0804" w:rsidRDefault="00BF0804" w:rsidP="000125C0">
      <w:pPr>
        <w:pStyle w:val="aff6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F0804">
        <w:rPr>
          <w:rFonts w:ascii="Times New Roman" w:eastAsia="Calibri" w:hAnsi="Times New Roman" w:cs="Times New Roman"/>
          <w:sz w:val="28"/>
          <w:szCs w:val="28"/>
          <w:lang w:eastAsia="en-US"/>
        </w:rPr>
        <w:t>Инфо</w:t>
      </w:r>
      <w:r w:rsidR="00AB2EB5">
        <w:rPr>
          <w:rFonts w:ascii="Times New Roman" w:eastAsia="Calibri" w:hAnsi="Times New Roman" w:cs="Times New Roman"/>
          <w:sz w:val="28"/>
          <w:szCs w:val="28"/>
          <w:lang w:eastAsia="en-US"/>
        </w:rPr>
        <w:t>рмация о субсидиях размещается у</w:t>
      </w:r>
      <w:r w:rsidRPr="00BF0804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полномоченным органом на едином портале бюджетной системы Российской Федерации (далее – Единый портал) (в разделе единого портала)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0125C0" w:rsidRPr="00BF0804" w:rsidRDefault="000125C0" w:rsidP="000125C0">
      <w:pPr>
        <w:pStyle w:val="aff6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646E" w:rsidRDefault="005A646E" w:rsidP="000125C0">
      <w:pPr>
        <w:keepNext/>
        <w:suppressAutoHyphens w:val="0"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2. Услови</w:t>
      </w:r>
      <w:r w:rsidR="00704EFA">
        <w:rPr>
          <w:rFonts w:ascii="Times New Roman" w:hAnsi="Times New Roman" w:cs="Times New Roman"/>
          <w:sz w:val="28"/>
          <w:szCs w:val="28"/>
          <w:lang w:eastAsia="ru-RU"/>
        </w:rPr>
        <w:t>я и порядок предоставления субсидии</w:t>
      </w:r>
    </w:p>
    <w:p w:rsidR="000125C0" w:rsidRPr="005A646E" w:rsidRDefault="000125C0" w:rsidP="000125C0">
      <w:pPr>
        <w:keepNext/>
        <w:suppressAutoHyphens w:val="0"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8DB" w:rsidRPr="00CF58DB" w:rsidRDefault="000125C0" w:rsidP="000125C0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F58DB" w:rsidRPr="002E3BB5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Требования, которым должен </w:t>
      </w:r>
      <w:r w:rsidR="00CF58DB" w:rsidRPr="002E3B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соответствовать </w:t>
      </w:r>
      <w:r w:rsidR="00CF58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F58DB" w:rsidRPr="002E3B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частник </w:t>
      </w:r>
      <w:r w:rsidR="00CF58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конкурса</w:t>
      </w:r>
      <w:r w:rsidR="00CF58DB" w:rsidRPr="002E3B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дату подписания </w:t>
      </w:r>
      <w:r w:rsidR="00CF58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CF58DB" w:rsidRPr="002E3B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аявки:</w:t>
      </w:r>
    </w:p>
    <w:p w:rsidR="000125C0" w:rsidRPr="006135D7" w:rsidRDefault="000125C0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- участник конкурса должен быть зарегистрирован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 на </w:t>
      </w:r>
      <w:r w:rsidR="004E5D14"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территории Ханты-Мансийского автономного округа-Югры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;</w:t>
      </w:r>
    </w:p>
    <w:p w:rsidR="000125C0" w:rsidRPr="006135D7" w:rsidRDefault="000125C0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направления деятельности участника конкурса согласно </w:t>
      </w:r>
      <w:proofErr w:type="gramStart"/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уставу</w:t>
      </w:r>
      <w:proofErr w:type="gramEnd"/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должны соответствовать видам деятельности, предусмотренным статьей 31.1 Федерального закона от 12.01.1996 № 7-ФЗ «О некоммерческих организациях», статье 3 Закона ХМАО-Югры от 16.12.2010 № 229-оз «О поддержке региональных социально ориентированных некоммерческих 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lastRenderedPageBreak/>
        <w:t>организаций, осуществляющих деятельность в Ханты-Мансийском автономном округе-Югре».</w:t>
      </w:r>
    </w:p>
    <w:p w:rsidR="000125C0" w:rsidRPr="006135D7" w:rsidRDefault="000125C0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участник конкурса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(далее-офшорные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125C0" w:rsidRPr="006135D7" w:rsidRDefault="000125C0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участник конкурса проектов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125C0" w:rsidRPr="006135D7" w:rsidRDefault="000125C0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участник конкурса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125C0" w:rsidRPr="006135D7" w:rsidRDefault="000125C0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участник конкурса не должен получать средства из местного бюджета в соответствии с настоящим Порядком, на основании иных 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lastRenderedPageBreak/>
        <w:t>муниципальных правовых актов на цели, установленные настоящим Порядком;</w:t>
      </w:r>
    </w:p>
    <w:p w:rsidR="000125C0" w:rsidRPr="006135D7" w:rsidRDefault="000125C0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 участник конкурса 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0125C0" w:rsidRPr="006135D7" w:rsidRDefault="000125C0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у участника конкурса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125C0" w:rsidRPr="006135D7" w:rsidRDefault="000125C0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участник конкурса,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</w:p>
    <w:p w:rsidR="000125C0" w:rsidRPr="006135D7" w:rsidRDefault="000125C0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-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лицом, об индивидуальном предпринимателе-производителе товаров, работ, услуг, являющегося участником конкурса;</w:t>
      </w:r>
    </w:p>
    <w:p w:rsidR="000125C0" w:rsidRPr="006135D7" w:rsidRDefault="000125C0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6135D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проект участника конкурса должен реализовываться на территории города Пыть-Яха. </w:t>
      </w:r>
    </w:p>
    <w:p w:rsidR="000C0998" w:rsidRPr="00CA7D62" w:rsidRDefault="000C0998" w:rsidP="000125C0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2.2. Получателями субсидии 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>не могут быть:</w:t>
      </w:r>
    </w:p>
    <w:p w:rsidR="000C0998" w:rsidRPr="00CA7D62" w:rsidRDefault="000C0998" w:rsidP="000C0998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ab/>
        <w:t>потребительские кооперативы, к которым относятся в том числе жилищные, жилищно-строительные и гаражные кооперативы; садоводческие, огороднические и дачные потребительские кооперативы; общества взаимного страхования; кредитные кооперативы; фонды проката; сельскохозяйственные потребительские кооперативы; политические партии; саморегулируемые организации; объединения работодателей; объединения кооперативов; торгово-промышленные палаты;</w:t>
      </w:r>
    </w:p>
    <w:p w:rsidR="000C0998" w:rsidRPr="00CA7D62" w:rsidRDefault="000C0998" w:rsidP="000C0998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ab/>
        <w:t>товарищества собственников недвижимости, к которым относятся в том числе товарищества собственников жилья; адвокатские палаты; адвокатские образования; нотариальные палаты;</w:t>
      </w:r>
    </w:p>
    <w:p w:rsidR="000C0998" w:rsidRPr="00CA7D62" w:rsidRDefault="000C0998" w:rsidP="000C0998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 </w:t>
      </w:r>
      <w:proofErr w:type="spellStart"/>
      <w:r w:rsidRPr="00CA7D62">
        <w:rPr>
          <w:rFonts w:ascii="Times New Roman" w:hAnsi="Times New Roman" w:cs="Times New Roman"/>
          <w:sz w:val="28"/>
          <w:szCs w:val="28"/>
          <w:lang w:eastAsia="ru-RU"/>
        </w:rPr>
        <w:t>микрофинансовые</w:t>
      </w:r>
      <w:proofErr w:type="spellEnd"/>
      <w:r w:rsidRPr="00CA7D6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организации;</w:t>
      </w:r>
    </w:p>
    <w:p w:rsidR="000C0998" w:rsidRPr="00CA7D62" w:rsidRDefault="000C0998" w:rsidP="000C0998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ab/>
        <w:t>казенные учреждения-государственные (муниципальные) учреждения, осуществляющее оказание государственных (муниципальных) услуг, выполнение работ и (или) исполнение государственных (муниципальных)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осуществляется за счет средств соответствующего бюджета;</w:t>
      </w:r>
    </w:p>
    <w:p w:rsidR="000C0998" w:rsidRPr="00CA7D62" w:rsidRDefault="000C0998" w:rsidP="000C0998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бюджетные учреждения, которые в соответствии с законодательством являются некоммерческой организацией, созданной Российской Федерацией, субъектом Российской Федерации или муниципальным образованием для выполнения работ,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здравоохранения, культуры, социальной защиты, 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занятости населения, физической культуры и спорта, а также в иных сферах установленных действующим законодательством;</w:t>
      </w:r>
    </w:p>
    <w:p w:rsidR="000C0998" w:rsidRPr="00CA7D62" w:rsidRDefault="000C0998" w:rsidP="000C0998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ab/>
        <w:t>автономные учреждения, которые в соответствии с законодательством являются некоммерческой организацией, созданные Российской Федерацией, субъектом Российской Федерации или муниципальным образованием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средств массовой информации, социальной защиты, занятости населения, физической культуры и спорта, а также в иных сферах в случаях, установленных федеральными законами;</w:t>
      </w:r>
    </w:p>
    <w:p w:rsidR="000C0998" w:rsidRPr="00CA7D62" w:rsidRDefault="000C0998" w:rsidP="000C0998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D6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A7D62">
        <w:rPr>
          <w:rFonts w:ascii="Times New Roman" w:hAnsi="Times New Roman" w:cs="Times New Roman"/>
          <w:sz w:val="28"/>
          <w:szCs w:val="28"/>
          <w:lang w:eastAsia="ru-RU"/>
        </w:rPr>
        <w:tab/>
        <w:t>некоммерческие организации, которые не представили отчетность, предусмотренную соглашением о предоставлении субсидии, использование которой завершено (если сроки представления такой отчетности наступили до дня окончания приема заявок на участие в конкурсе).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2.</w:t>
      </w:r>
      <w:r w:rsidR="006F347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3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.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Порядок и сроки проведения проверки на соответствие требованиям, указанным </w:t>
      </w:r>
      <w:r w:rsidR="006F347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в пунктах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2.1</w:t>
      </w:r>
      <w:r w:rsidR="006F347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, 2.2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настоящего раздела.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2.</w:t>
      </w:r>
      <w:r w:rsidR="006F347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3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.1.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При наличии технической возможности автоматической проверки, проверка осуществляется автоматически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на основании данных государственных информационных систем, в том числе с использованием единой системы межведомственного взаимодействия.</w:t>
      </w:r>
    </w:p>
    <w:p w:rsidR="005A646E" w:rsidRPr="005A646E" w:rsidRDefault="006F3470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2.3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.2.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При отсутствии технической возможности автоматической проверки, проверка осуществляется путем проставления в электронном виде участником </w:t>
      </w:r>
      <w:r w:rsidR="005A646E"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отметок о соответствии указанным требованиям посредствам заполнения соответствующих экранных форм веб-интерфейса системы «Электронный бюджет». </w:t>
      </w:r>
    </w:p>
    <w:p w:rsidR="005A646E" w:rsidRPr="005A646E" w:rsidRDefault="005A646E" w:rsidP="000125C0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lastRenderedPageBreak/>
        <w:t>2.</w:t>
      </w:r>
      <w:r w:rsidR="006F347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3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.3.</w:t>
      </w:r>
      <w:r w:rsidR="002F578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В целях проверки соответствия у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полномоченный орган в течение 5 рабочих дней </w:t>
      </w:r>
      <w:r w:rsidRPr="005A646E">
        <w:rPr>
          <w:rFonts w:ascii="Times New Roman" w:hAnsi="Times New Roman" w:cs="Arial"/>
          <w:sz w:val="28"/>
          <w:szCs w:val="28"/>
          <w:lang w:eastAsia="ru-RU"/>
        </w:rPr>
        <w:t>с даты окончания приема заявок, указанной</w:t>
      </w:r>
      <w:r w:rsidRPr="005A646E">
        <w:rPr>
          <w:rFonts w:ascii="Times New Roman" w:hAnsi="Times New Roman" w:cs="Arial"/>
          <w:sz w:val="28"/>
          <w:szCs w:val="24"/>
          <w:lang w:eastAsia="ru-RU"/>
        </w:rPr>
        <w:t xml:space="preserve"> в объявлении о проведении 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конкурса проектов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, запрашивает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 по состоянию на дату подписания заявки с присвоением ей регистрационного номера в системе «Электронный бюджет», следующие документы (сведения):</w:t>
      </w:r>
    </w:p>
    <w:p w:rsidR="005A646E" w:rsidRPr="005A646E" w:rsidRDefault="005A646E" w:rsidP="005A64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выписку из Единого государственного реестра юридических лиц (в Федеральной налоговой службе Российской Федерации);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сведения об отсутствии на едином налоговом счете или не превышения размера, определенный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(в Федеральной налоговой службе Российской Федерации);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 проектов,</w:t>
      </w:r>
      <w:r w:rsidR="002F578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являющегося юридическим лицом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(в Реестре дисквалифицированных лиц Федеральной налоговой службе Российской Федерации);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сведения об участнике конкурса, являющимся юридическим лицом, о нахождении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введении процедура банкротства в отношении участника конкурса, приостановлении деятельности участника конкурса в порядке, предусмотренном законода</w:t>
      </w:r>
      <w:r w:rsidR="002F578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тельством Российской Федерации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(в Едином федеральном реестре сведений о банкротстве, 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в Федеральной налоговой службе Российской Федерации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);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lastRenderedPageBreak/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сведения об участнике конкурса, 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Росфинмониторинга</w:t>
      </w:r>
      <w:proofErr w:type="spellEnd"/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);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сведения об участнике конкурса, не являющимся иностранным агентом в соответствии с Федеральным законом «О контроле за деятельностью лиц, находящихся под иностранным влиянием» (в Реестре иностранных агентов Министерства юстиции Российской Федерации);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сведения об участнике конкурса, 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Росфинмониторинга</w:t>
      </w:r>
      <w:proofErr w:type="spellEnd"/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);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сведения об участнике конкурса, 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процентов, если иное не предусмотрено законодательством Российской Федерации (в Федеральной налоговой службе Российской Федерации).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lastRenderedPageBreak/>
        <w:t xml:space="preserve">В случае отсутствия технической возможности получения документов с использованием системы межведомственного электронного взаимодействия </w:t>
      </w:r>
      <w:r w:rsidRPr="005A646E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ar-SA"/>
        </w:rPr>
        <w:t xml:space="preserve">документы запрашиваются в органах и организациях иным доступным способом 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(по электронной почте, по факсу, путем непосредственного обращения с соответствующим запросом).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  <w:lang w:eastAsia="ru-RU"/>
        </w:rPr>
      </w:pPr>
      <w:r w:rsidRPr="005A646E">
        <w:rPr>
          <w:rFonts w:ascii="Times New Roman" w:hAnsi="Times New Roman" w:cs="Arial"/>
          <w:sz w:val="28"/>
          <w:szCs w:val="28"/>
          <w:lang w:eastAsia="ru-RU"/>
        </w:rPr>
        <w:t xml:space="preserve">Рассмотрение заявок участников 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 xml:space="preserve">конкурса </w:t>
      </w:r>
      <w:r w:rsidRPr="005A646E">
        <w:rPr>
          <w:rFonts w:ascii="Times New Roman" w:hAnsi="Times New Roman" w:cs="Arial"/>
          <w:sz w:val="28"/>
          <w:szCs w:val="28"/>
          <w:lang w:eastAsia="ru-RU"/>
        </w:rPr>
        <w:t>на предмет их соответствия установленным в объявлении о проведении отбора требованиям осуществляется в срок не более 10 календарных дней с даты окончания приема заявок, указанной</w:t>
      </w:r>
      <w:r w:rsidRPr="005A646E">
        <w:rPr>
          <w:rFonts w:ascii="Times New Roman" w:hAnsi="Times New Roman" w:cs="Arial"/>
          <w:sz w:val="28"/>
          <w:szCs w:val="24"/>
          <w:lang w:eastAsia="ru-RU"/>
        </w:rPr>
        <w:t xml:space="preserve"> в объявлении о проведении 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конкурса</w:t>
      </w:r>
      <w:r w:rsidRPr="005A646E">
        <w:rPr>
          <w:rFonts w:ascii="Times New Roman" w:hAnsi="Times New Roman" w:cs="Arial"/>
          <w:sz w:val="28"/>
          <w:szCs w:val="24"/>
          <w:lang w:eastAsia="ru-RU"/>
        </w:rPr>
        <w:t>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2.</w:t>
      </w:r>
      <w:r w:rsidR="006F3470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4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.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ab/>
        <w:t>Для подтверждения соответствия участника конкурса тр</w:t>
      </w:r>
      <w:r w:rsidR="006F3470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ебованиям, установленным пунктами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 xml:space="preserve"> 2.1</w:t>
      </w:r>
      <w:r w:rsidR="006F3470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, 2.2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 xml:space="preserve"> настоящего раздела, участник конкурса вправе предоставить сведения по собственной инициативе в день подписания заявки.</w:t>
      </w:r>
    </w:p>
    <w:p w:rsidR="005A646E" w:rsidRPr="005A646E" w:rsidRDefault="006F3470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2.5</w:t>
      </w:r>
      <w:r w:rsidR="005A646E"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.</w:t>
      </w:r>
      <w:r w:rsidR="005A646E"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ab/>
        <w:t xml:space="preserve">Основания для отказа в предоставлении </w:t>
      </w:r>
      <w:r w:rsidR="004A56A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субсидии</w:t>
      </w:r>
      <w:r w:rsidR="005A646E"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: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ab/>
        <w:t>несоответствие представленных документов требо</w:t>
      </w:r>
      <w:r w:rsidR="006F3470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ваниям, определенным пунктом 2.7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 xml:space="preserve"> настоящего раздела и (или) непредставление (представление не в полном объеме) документов, определенных пунктом 2.</w:t>
      </w:r>
      <w:r w:rsidR="006F3470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6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 xml:space="preserve"> настоящего раздела;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ab/>
        <w:t>установление факта недостоверности представленной участником конкурса информации.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2.</w:t>
      </w:r>
      <w:r w:rsidR="006F347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6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.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Для участия в конкурсе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 xml:space="preserve">в сроки, указанные в объявлении, участники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конкурса представляет следующие документы: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заявку на предоставление </w:t>
      </w:r>
      <w:r w:rsidR="00B77C5F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, оформленную в соответствии с приложением №1 к настоящему Порядку.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Заявка включает 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</w:t>
      </w:r>
      <w:r w:rsidR="00B77C5F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, подаваемое посредством заполнения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соответствующих экранных форм веб-интерфейса системы «Электронный бюджет».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заявке прилагаются следующие документы: </w:t>
      </w:r>
    </w:p>
    <w:p w:rsidR="00B77C5F" w:rsidRPr="00CA7D62" w:rsidRDefault="000125C0" w:rsidP="000125C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77C5F" w:rsidRPr="00CA7D62">
        <w:rPr>
          <w:rFonts w:ascii="Times New Roman" w:hAnsi="Times New Roman" w:cs="Times New Roman"/>
          <w:sz w:val="28"/>
          <w:szCs w:val="28"/>
        </w:rPr>
        <w:t>копия учредительных документов (со всеми внесенными изменениями);</w:t>
      </w:r>
    </w:p>
    <w:p w:rsidR="00B77C5F" w:rsidRPr="00CA7D62" w:rsidRDefault="000125C0" w:rsidP="000125C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77C5F" w:rsidRPr="00CA7D62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участника конкурса (не требуется, если участник конкурса обращается самостоятельно или от имени участника конкурса обращается лицо, имеющее право действовать без доверенности);</w:t>
      </w:r>
    </w:p>
    <w:p w:rsidR="00B77C5F" w:rsidRPr="00CA7D62" w:rsidRDefault="000125C0" w:rsidP="000125C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77C5F" w:rsidRPr="00CA7D62">
        <w:rPr>
          <w:rFonts w:ascii="Times New Roman" w:hAnsi="Times New Roman" w:cs="Times New Roman"/>
          <w:sz w:val="28"/>
          <w:szCs w:val="28"/>
        </w:rPr>
        <w:t>справка учреждения Центрального банка или кредитной организации о реквизитах расчетного или корреспондентского счета участника конкурса;</w:t>
      </w:r>
    </w:p>
    <w:p w:rsidR="00B77C5F" w:rsidRPr="00DD3899" w:rsidRDefault="00DD3899" w:rsidP="000125C0">
      <w:pPr>
        <w:spacing w:after="0" w:line="360" w:lineRule="auto"/>
        <w:ind w:firstLine="680"/>
        <w:jc w:val="both"/>
      </w:pPr>
      <w:r w:rsidRPr="00DD3899">
        <w:rPr>
          <w:rFonts w:ascii="Times New Roman" w:hAnsi="Times New Roman" w:cs="Times New Roman"/>
          <w:sz w:val="28"/>
          <w:szCs w:val="28"/>
        </w:rPr>
        <w:t>-</w:t>
      </w:r>
      <w:r w:rsidRPr="00DD3899">
        <w:rPr>
          <w:rFonts w:ascii="Times New Roman" w:hAnsi="Times New Roman" w:cs="Times New Roman"/>
          <w:sz w:val="28"/>
          <w:szCs w:val="28"/>
        </w:rPr>
        <w:tab/>
        <w:t>проект по форме согласно приложению № 2 к настоящему Порядку;</w:t>
      </w:r>
    </w:p>
    <w:p w:rsidR="00B77C5F" w:rsidRPr="00DD3899" w:rsidRDefault="00B77C5F" w:rsidP="000125C0">
      <w:pPr>
        <w:spacing w:after="0" w:line="360" w:lineRule="auto"/>
        <w:ind w:firstLine="680"/>
        <w:jc w:val="both"/>
      </w:pPr>
      <w:r w:rsidRPr="00DD3899">
        <w:rPr>
          <w:rFonts w:ascii="Times New Roman" w:hAnsi="Times New Roman" w:cs="Times New Roman"/>
          <w:sz w:val="28"/>
          <w:szCs w:val="28"/>
        </w:rPr>
        <w:t>-</w:t>
      </w:r>
      <w:r w:rsidRPr="00DD3899">
        <w:rPr>
          <w:rFonts w:ascii="Times New Roman" w:hAnsi="Times New Roman" w:cs="Times New Roman"/>
          <w:sz w:val="28"/>
          <w:szCs w:val="28"/>
        </w:rPr>
        <w:tab/>
        <w:t>календарный план реализации проекта по форме согласно приложению № 3 к настоящему Порядку;</w:t>
      </w:r>
    </w:p>
    <w:p w:rsidR="00B77C5F" w:rsidRPr="00CA7D62" w:rsidRDefault="00B77C5F" w:rsidP="000125C0">
      <w:pPr>
        <w:spacing w:after="0" w:line="360" w:lineRule="auto"/>
        <w:ind w:firstLine="680"/>
        <w:jc w:val="both"/>
      </w:pPr>
      <w:r w:rsidRPr="00DD3899">
        <w:rPr>
          <w:rFonts w:ascii="Times New Roman" w:hAnsi="Times New Roman" w:cs="Times New Roman"/>
          <w:sz w:val="28"/>
          <w:szCs w:val="28"/>
        </w:rPr>
        <w:t>-</w:t>
      </w:r>
      <w:r w:rsidRPr="00DD3899">
        <w:rPr>
          <w:rFonts w:ascii="Times New Roman" w:hAnsi="Times New Roman" w:cs="Times New Roman"/>
          <w:sz w:val="28"/>
          <w:szCs w:val="28"/>
        </w:rPr>
        <w:tab/>
      </w:r>
      <w:r w:rsidR="00A6701B">
        <w:rPr>
          <w:rFonts w:ascii="Times New Roman" w:hAnsi="Times New Roman" w:cs="Times New Roman"/>
          <w:sz w:val="28"/>
          <w:szCs w:val="28"/>
        </w:rPr>
        <w:t>бюджет</w:t>
      </w:r>
      <w:r w:rsidRPr="00DD3899">
        <w:rPr>
          <w:rFonts w:ascii="Times New Roman" w:hAnsi="Times New Roman" w:cs="Times New Roman"/>
          <w:sz w:val="28"/>
          <w:szCs w:val="28"/>
        </w:rPr>
        <w:t xml:space="preserve"> на реализацию проекта (бюджет проекта) по форме согласно приложению № 4 к настоящему Порядку;</w:t>
      </w:r>
      <w:r w:rsidRPr="00CA7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C5F" w:rsidRPr="00CA7D62" w:rsidRDefault="00B77C5F" w:rsidP="000125C0">
      <w:pPr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сведения о внесении в единый реестр некомме</w:t>
      </w:r>
      <w:r w:rsidR="00DD3899">
        <w:rPr>
          <w:rFonts w:ascii="Times New Roman" w:hAnsi="Times New Roman" w:cs="Times New Roman"/>
          <w:sz w:val="28"/>
          <w:szCs w:val="28"/>
        </w:rPr>
        <w:t>рческих организаций-исполнителей</w:t>
      </w:r>
      <w:r w:rsidRPr="00CA7D62">
        <w:rPr>
          <w:rFonts w:ascii="Times New Roman" w:hAnsi="Times New Roman" w:cs="Times New Roman"/>
          <w:sz w:val="28"/>
          <w:szCs w:val="28"/>
        </w:rPr>
        <w:t xml:space="preserve"> общественно полезных услуг в Ханты-Мансийском автоно</w:t>
      </w:r>
      <w:r>
        <w:rPr>
          <w:rFonts w:ascii="Times New Roman" w:hAnsi="Times New Roman" w:cs="Times New Roman"/>
          <w:sz w:val="28"/>
          <w:szCs w:val="28"/>
        </w:rPr>
        <w:t>мном округе-Югре (при наличии).</w:t>
      </w:r>
    </w:p>
    <w:p w:rsidR="005A646E" w:rsidRPr="005A646E" w:rsidRDefault="005A646E" w:rsidP="000125C0">
      <w:pPr>
        <w:suppressAutoHyphens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Запрещено требовать от участника конкурса представления документов и информации в целях подтверждения соответствия участника конкурса установленным требованиям при наличии соответствующей информации в государственных информационны</w:t>
      </w:r>
      <w:r w:rsidR="00DD3899">
        <w:rPr>
          <w:rFonts w:ascii="Times New Roman" w:hAnsi="Times New Roman" w:cs="Times New Roman"/>
          <w:sz w:val="28"/>
          <w:szCs w:val="28"/>
          <w:lang w:eastAsia="ru-RU"/>
        </w:rPr>
        <w:t>х системах, доступ к которым у г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лавного распорядителя бюджетных средств 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</w:p>
    <w:p w:rsidR="005A646E" w:rsidRPr="005A646E" w:rsidRDefault="006F3470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lastRenderedPageBreak/>
        <w:t>2.7</w:t>
      </w:r>
      <w:r w:rsidR="005A646E" w:rsidRPr="005A646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  <w:r w:rsidR="005A646E" w:rsidRPr="005A646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  <w:t xml:space="preserve">Заявки формируются участниками конкурса в электронной форме посредством заполнения соответствующих экранных форм веб-интерфейса системы 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A646E" w:rsidRPr="005A646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Электронный бюджет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A646E" w:rsidRPr="005A646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и представления в систему 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A646E" w:rsidRPr="005A646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Электронный бюджет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A646E" w:rsidRPr="005A646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конкурса.</w:t>
      </w: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Заявка </w:t>
      </w:r>
      <w:r w:rsidRPr="005A646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подписывается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усиленной квалифицированной электронной подписью руководителя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 xml:space="preserve">участника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конкурса или уполномоченного им лица (для юридических лиц и индивидуальных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>предпринимателей).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5A646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5A646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:rsidR="005A646E" w:rsidRPr="005A646E" w:rsidRDefault="006F3470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2.8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.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Размер </w:t>
      </w:r>
      <w:r w:rsidR="00B77C5F">
        <w:rPr>
          <w:rFonts w:ascii="Times New Roman" w:hAnsi="Times New Roman" w:cs="Times New Roman"/>
          <w:bCs/>
          <w:sz w:val="28"/>
          <w:szCs w:val="28"/>
          <w:lang w:eastAsia="ru-RU"/>
        </w:rPr>
        <w:t>субсидии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и порядок расчета размера </w:t>
      </w:r>
      <w:r w:rsidR="00B77C5F">
        <w:rPr>
          <w:rFonts w:ascii="Times New Roman" w:hAnsi="Times New Roman" w:cs="Times New Roman"/>
          <w:bCs/>
          <w:sz w:val="28"/>
          <w:szCs w:val="28"/>
          <w:lang w:eastAsia="ru-RU"/>
        </w:rPr>
        <w:t>субсидия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: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Размер </w:t>
      </w:r>
      <w:r w:rsidR="00B77C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субсидии </w:t>
      </w:r>
      <w:r w:rsidRPr="005A646E">
        <w:rPr>
          <w:rFonts w:ascii="Times New Roman" w:hAnsi="Times New Roman" w:cs="Times New Roman"/>
          <w:bCs/>
          <w:sz w:val="28"/>
          <w:szCs w:val="28"/>
          <w:lang w:eastAsia="ru-RU"/>
        </w:rPr>
        <w:t>определяется согласно набранным баллам в процентном соотношении от запрашиваемой суммы.</w:t>
      </w:r>
    </w:p>
    <w:p w:rsidR="005A646E" w:rsidRPr="000125C0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Размер </w:t>
      </w:r>
      <w:r w:rsidR="00B77C5F">
        <w:rPr>
          <w:rFonts w:ascii="Times New Roman" w:hAnsi="Times New Roman" w:cs="Times New Roman"/>
          <w:bCs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определяется решением комиссии исходя из количества заявок участников и в пределах бюджетных ассигнований, лимитов бюджетных обязательств, выделенных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на реализацию мероприятия </w:t>
      </w:r>
      <w:r w:rsidR="00114310" w:rsidRPr="00CA7D6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программ «Устойчивое развитие коренных малочисленных народов </w:t>
      </w:r>
      <w:r w:rsidR="00114310" w:rsidRPr="000125C0">
        <w:rPr>
          <w:rFonts w:ascii="Times New Roman" w:hAnsi="Times New Roman" w:cs="Times New Roman"/>
          <w:sz w:val="28"/>
          <w:szCs w:val="28"/>
          <w:lang w:eastAsia="ru-RU"/>
        </w:rPr>
        <w:t>Севера города Пыть-Яха», «Культурное пространство города Пыть-Яха»</w:t>
      </w:r>
      <w:r w:rsidRPr="000125C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5A646E" w:rsidRPr="000125C0" w:rsidRDefault="006F3470" w:rsidP="005A646E">
      <w:pPr>
        <w:tabs>
          <w:tab w:val="left" w:pos="72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115"/>
      <w:bookmarkEnd w:id="3"/>
      <w:r w:rsidRPr="000125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2.9</w:t>
      </w:r>
      <w:r w:rsidR="005A646E" w:rsidRPr="000125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646E" w:rsidRPr="000125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5A646E" w:rsidRPr="000125C0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и порядок заключения между Главным распорядителем как получателем бюджетных средств и получателем </w:t>
      </w:r>
      <w:r w:rsidR="00114310" w:rsidRPr="000125C0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5A646E" w:rsidRPr="000125C0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соглашения, дополнительного соглашения к соглашению, в том числе дополнительного соглашения о расторжении соглашения.</w:t>
      </w:r>
    </w:p>
    <w:p w:rsidR="005A646E" w:rsidRPr="005A646E" w:rsidRDefault="006F3470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125C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2.9</w:t>
      </w:r>
      <w:r w:rsidR="005A646E" w:rsidRPr="000125C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.1.</w:t>
      </w:r>
      <w:r w:rsidR="005A646E" w:rsidRPr="000125C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 Соглашение о предоставлении </w:t>
      </w:r>
      <w:r w:rsidR="00114310" w:rsidRPr="000125C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="005A646E" w:rsidRPr="000125C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, дополнительное соглашение к соглашению, в том числе дополнительное соглашение о расторжении соглашения (при необходимости) заключается в государственной информационной системе «Региональный электронный бюджет Югры» (система «Электронный бюджет») в соответствии с типовой формой, установленной комитетом по финансам администрации города Пыть-Яха. В течение 5 рабочих дней со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дня принятия решения о предоставлении </w:t>
      </w:r>
      <w:r w:rsidR="0011431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 у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полномоченн</w:t>
      </w:r>
      <w:r w:rsidR="0011431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ый орган направляет получателю субсидии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подпис</w:t>
      </w:r>
      <w:r w:rsidR="0011431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анное у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полномоченным органом бюджетных средств соглашение (дополнительное соглашение к соглашению, при наличии действующего соглашения) для его подписания посредством системы «Электронный бюджет».</w:t>
      </w: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Получатель </w:t>
      </w:r>
      <w:r w:rsidR="0011431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не позднее 3 рабочих дней подписывает соглашение усиленной квалифицированной электронной подписью руководителя получателя </w:t>
      </w:r>
      <w:r w:rsidR="0011431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или уполномоченного им лица (для юридических лиц и индивидуальных предпринимателей) в системе «Электронный бюджет». </w:t>
      </w: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Получатель </w:t>
      </w:r>
      <w:r w:rsidR="0011431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считается уклонившимся от заключения соглашения в случае не подписания соглашения в указанный срок и отсутствия возражений по проекту соглашения. В этом случае в течение 10 рабочих дней по истечении срока подписания получателем </w:t>
      </w:r>
      <w:r w:rsidR="0011431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соглашения Главный распорядитель бюджетных средств: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вносит соответствующие изменения в распоряжение администрации города Пыть-Яха о предоставлении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организует и проводит дополнительный прием заявок на предоставление </w:t>
      </w:r>
      <w:r w:rsidR="0011431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A646E" w:rsidRPr="005A646E" w:rsidRDefault="006F3470" w:rsidP="005A646E">
      <w:pPr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2.9</w:t>
      </w:r>
      <w:r w:rsidR="005A646E" w:rsidRPr="005A646E">
        <w:rPr>
          <w:rFonts w:ascii="Times New Roman" w:hAnsi="Times New Roman" w:cs="Times New Roman"/>
          <w:sz w:val="28"/>
          <w:szCs w:val="28"/>
          <w:lang w:eastAsia="ar-SA"/>
        </w:rPr>
        <w:t xml:space="preserve">.2. 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уменьшения </w:t>
      </w:r>
      <w:r w:rsidR="00DD3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лавному распорядителю, как получателю бюджетных средств, ранее доведенных лимитов бюджетных обязательств, приводящего к невозможности предоставления </w:t>
      </w:r>
      <w:r w:rsidR="001143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субсидии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размере, определенном в соглашении о предоставлении </w:t>
      </w:r>
      <w:r w:rsidR="001143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субсидии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 соглашение о предоставлении </w:t>
      </w:r>
      <w:r w:rsidR="001143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субсидии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включается условие о согласовании новых услови</w:t>
      </w:r>
      <w:r w:rsidR="001143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соглашения о предоставлении субсидии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о расторжении соглашения при не достижении согласия по новым условиям.</w:t>
      </w:r>
    </w:p>
    <w:p w:rsidR="005A646E" w:rsidRPr="005A646E" w:rsidRDefault="006F3470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2.10</w:t>
      </w:r>
      <w:r w:rsidR="005A646E" w:rsidRPr="005A646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A646E" w:rsidRPr="005A64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1431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Результатом предоставления субсидии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является реализация </w:t>
      </w:r>
      <w:r w:rsidR="005A646E" w:rsidRPr="005A646E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а на территории города Пыть-Яха. </w:t>
      </w: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предоставления </w:t>
      </w:r>
      <w:r w:rsidR="00114310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(целевые показатели) с указанием точной даты завершения и конечного значен</w:t>
      </w:r>
      <w:r w:rsidR="00DD3899">
        <w:rPr>
          <w:rFonts w:ascii="Times New Roman" w:hAnsi="Times New Roman" w:cs="Times New Roman"/>
          <w:sz w:val="28"/>
          <w:szCs w:val="28"/>
          <w:lang w:eastAsia="ru-RU"/>
        </w:rPr>
        <w:t>ия результатов устанавливаются г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лавным распорядителем бюджетных средств в соглашении о предоставлении </w:t>
      </w:r>
      <w:r w:rsidR="003C53A9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из бюджета города. 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6F347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Главный распорядитель как получатель бюджетных средств перечисляет денежные средства получателю </w:t>
      </w:r>
      <w:r w:rsidR="003C53A9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в пределах утвержденных</w:t>
      </w:r>
      <w:r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бюджетных ассигнований в порядке, установленном соглашением, в срок не позднее 10 (десятого) рабочего дня, следующего за днем регистрации распоряжения администрации города Пыть-Яха. </w:t>
      </w:r>
    </w:p>
    <w:p w:rsidR="005A646E" w:rsidRPr="005A646E" w:rsidRDefault="005A646E" w:rsidP="005A64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6F347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C53A9">
        <w:rPr>
          <w:rFonts w:ascii="Times New Roman" w:hAnsi="Times New Roman" w:cs="Times New Roman"/>
          <w:sz w:val="28"/>
          <w:szCs w:val="28"/>
          <w:lang w:eastAsia="ru-RU"/>
        </w:rPr>
        <w:t>Субсидия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перечисляется на расчетные счета, открытые получателям </w:t>
      </w:r>
      <w:r w:rsidR="003C53A9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в учреждениях Центрального банка Российской Федерации или кредитных организациях,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2.1</w:t>
      </w:r>
      <w:r w:rsidR="006F347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3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.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Положения при реорганизации или прекращения деятельности получателя </w:t>
      </w:r>
      <w:r w:rsidR="003C53A9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: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при реорганизации получателя </w:t>
      </w:r>
      <w:r w:rsidR="003C53A9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, являющегося юридическим лицом, в форме слияния, присоединения или преобразования в соглашение вносятся изменения путем заключения дополнительного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lastRenderedPageBreak/>
        <w:t>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при реорганизации получателя </w:t>
      </w:r>
      <w:r w:rsidR="003C53A9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, являющегося юридическим лицом, в форме разделения, выделения, а также при ликвидации получателя </w:t>
      </w:r>
      <w:r w:rsidR="003C53A9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3C53A9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3C53A9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обязательствах, источником финансового обеспечения которых является </w:t>
      </w:r>
      <w:r w:rsidR="003C53A9">
        <w:rPr>
          <w:rFonts w:ascii="Times New Roman" w:hAnsi="Times New Roman" w:cs="Times New Roman"/>
          <w:sz w:val="28"/>
          <w:szCs w:val="28"/>
          <w:lang w:eastAsia="ru-RU"/>
        </w:rPr>
        <w:t>субсидия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, и возврате неиспользованного остатка </w:t>
      </w:r>
      <w:r w:rsidR="003C53A9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в местный бюджет.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bookmarkStart w:id="4" w:name="Par4"/>
      <w:bookmarkEnd w:id="4"/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2.1</w:t>
      </w:r>
      <w:r w:rsidR="006F347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4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.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Соглашение о предоставлении </w:t>
      </w:r>
      <w:r w:rsidR="003C53A9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должно содержать следующие положения: </w:t>
      </w:r>
    </w:p>
    <w:p w:rsidR="005A646E" w:rsidRPr="005A646E" w:rsidRDefault="005A646E" w:rsidP="005A64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направление расходов, источником финансового обеспечения которых является </w:t>
      </w:r>
      <w:r w:rsidR="003C53A9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субсидия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;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запрет приобретения получателями </w:t>
      </w:r>
      <w:r w:rsidR="003C53A9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- юридическими лицами, а также иными юридическими лицами, получающими средства на основании договоров (соглашений), заключенных с получателями </w:t>
      </w:r>
      <w:r w:rsidR="00FA2E7D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5A646E" w:rsidRPr="005A646E" w:rsidRDefault="005A646E" w:rsidP="005A64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перечисление </w:t>
      </w:r>
      <w:r w:rsidR="00FA2E7D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на расчетные или корреспондентские счета, открытые получателям </w:t>
      </w:r>
      <w:r w:rsidR="00DD3899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в учреждениях Центрального банка Российской Федерации или кредитных организациях,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5A646E" w:rsidRPr="005A646E" w:rsidRDefault="005A646E" w:rsidP="005A64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lastRenderedPageBreak/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согласие получателя </w:t>
      </w:r>
      <w:r w:rsidR="00FA2E7D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, лиц, получающих средства на основании договоров (соглашений), заключенных с получателями </w:t>
      </w:r>
      <w:r w:rsidR="00FA2E7D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FA2E7D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Г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лавным распорядителем бюджетных средств соблюдения порядка и условий предоставления </w:t>
      </w:r>
      <w:r w:rsidR="00FA2E7D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, в том числе в части достижения результатов предоставления </w:t>
      </w:r>
      <w:r w:rsidR="00FA2E7D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соглашении.</w:t>
      </w:r>
    </w:p>
    <w:p w:rsidR="005A646E" w:rsidRPr="005A646E" w:rsidRDefault="005A646E" w:rsidP="005A64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</w:p>
    <w:p w:rsidR="005A646E" w:rsidRPr="005A646E" w:rsidRDefault="005A646E" w:rsidP="005A646E">
      <w:pPr>
        <w:tabs>
          <w:tab w:val="left" w:pos="0"/>
        </w:tabs>
        <w:suppressAutoHyphens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3. Порядок отбора получателей </w:t>
      </w:r>
      <w:r w:rsidR="00FA2E7D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</w:p>
    <w:p w:rsidR="005A646E" w:rsidRPr="005A646E" w:rsidRDefault="005A646E" w:rsidP="005A646E">
      <w:pPr>
        <w:tabs>
          <w:tab w:val="left" w:pos="0"/>
        </w:tabs>
        <w:suppressAutoHyphens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646E" w:rsidRPr="005A646E" w:rsidRDefault="005A646E" w:rsidP="005A646E">
      <w:pPr>
        <w:tabs>
          <w:tab w:val="left" w:pos="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Отбор получателей </w:t>
      </w:r>
      <w:r w:rsidR="00FA2E7D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путем проведения конкурса в системе «Электронный бюджет».</w:t>
      </w: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>Объявление о проведении конкурса размещается в системе «Электронный бюджет», а также на официальном сайте администрации города в сети «Интернет».</w:t>
      </w: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>Уполномоченный орган размещает в системе «Электронный бюджет» и на официальном сайте администрации города в сети «Интернет» объявление о проведении конкурса с указанием:</w:t>
      </w:r>
    </w:p>
    <w:p w:rsidR="005A646E" w:rsidRPr="005A646E" w:rsidRDefault="005A646E" w:rsidP="005A646E">
      <w:pPr>
        <w:tabs>
          <w:tab w:val="left" w:pos="72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>сроков проведения конкурса;</w:t>
      </w:r>
    </w:p>
    <w:p w:rsidR="005A646E" w:rsidRPr="005A646E" w:rsidRDefault="005A646E" w:rsidP="005A646E">
      <w:pPr>
        <w:tabs>
          <w:tab w:val="left" w:pos="720"/>
        </w:tabs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>даты начала подачи или окончания приема заявок участников конкурса, при этом дата окончания приема заявок не может быть ранее 30-го календарного дня, следующего за днем размещения объявления о проведении конкурса;</w:t>
      </w:r>
    </w:p>
    <w:p w:rsidR="005A646E" w:rsidRPr="005A646E" w:rsidRDefault="005A646E" w:rsidP="005A646E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>наименования, места нахождения, почтового адреса, адреса электронно</w:t>
      </w:r>
      <w:r w:rsidR="00FA2E7D">
        <w:rPr>
          <w:rFonts w:ascii="Times New Roman" w:hAnsi="Times New Roman" w:cs="Times New Roman"/>
          <w:sz w:val="28"/>
          <w:szCs w:val="28"/>
          <w:lang w:eastAsia="ru-RU"/>
        </w:rPr>
        <w:t>й почты администрации города и у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полномоченного органа, проводящего конкурс в соответствии с настоящим Порядком;</w:t>
      </w: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>доменное имя и (или) указатели страниц государственной информационной системы в сети «Интернет»;</w:t>
      </w:r>
    </w:p>
    <w:p w:rsidR="005A646E" w:rsidRPr="005A646E" w:rsidRDefault="005A646E" w:rsidP="005A646E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>требования к участникам конкурса в соответствии с пунктом 2.1 раздела 2 настоящего Порядка; к перечню документов, предс</w:t>
      </w:r>
      <w:r w:rsidR="00CC091A">
        <w:rPr>
          <w:rFonts w:ascii="Times New Roman" w:hAnsi="Times New Roman" w:cs="Times New Roman"/>
          <w:sz w:val="28"/>
          <w:szCs w:val="28"/>
          <w:lang w:eastAsia="ru-RU"/>
        </w:rPr>
        <w:t xml:space="preserve">тавляемых участниками конкурса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для подтверждения</w:t>
      </w:r>
      <w:r w:rsidRPr="005A64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соответствия указанным </w:t>
      </w:r>
      <w:r w:rsidR="00CC091A" w:rsidRPr="006F347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требованиям;</w:t>
      </w:r>
      <w:r w:rsidR="00CC091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порядок подачи участниками конкурса проектов и требования, предъявляемые к форме и содержанию заявок, </w:t>
      </w:r>
      <w:r w:rsidR="00CC091A">
        <w:rPr>
          <w:rFonts w:ascii="Times New Roman" w:hAnsi="Times New Roman" w:cs="Times New Roman"/>
          <w:sz w:val="28"/>
          <w:szCs w:val="28"/>
          <w:lang w:eastAsia="ru-RU"/>
        </w:rPr>
        <w:t>подаваемых участниками конкурса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>порядок отзыва заявок</w:t>
      </w:r>
      <w:r w:rsidR="00CC091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 xml:space="preserve">порядок внесения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участниками конкурса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изменений в заявку</w:t>
      </w:r>
      <w:r w:rsidR="00CC091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CC091A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 xml:space="preserve">правила рассмотрения заявок на предмет их соответствия установленным в объявлении о проведении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требованиям, сроки рассмотрения заявок</w:t>
      </w:r>
      <w:r w:rsidR="00CC091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 xml:space="preserve">порядок возврата заявок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участниками конкурса проектов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на доработку</w:t>
      </w:r>
      <w:r w:rsidR="00CC091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>порядок отклонения заявок, а также информация об основаниях их отклонения</w:t>
      </w:r>
      <w:r w:rsidR="00CC091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CC091A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 xml:space="preserve">порядок оценки заявок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участников конкурса</w:t>
      </w:r>
      <w:r w:rsidR="00CC091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 xml:space="preserve"> объем </w:t>
      </w:r>
      <w:r w:rsidR="00FA2E7D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средств 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в рамках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конкурса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порядок расчета размера </w:t>
      </w:r>
      <w:r w:rsidR="00FA2E7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субсидии</w:t>
      </w:r>
      <w:r w:rsidR="00CC091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 xml:space="preserve">порядок предоставления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 конкурса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разъяснений положений объявления о проведении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конкурса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 xml:space="preserve">срок, в течение которого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победитель (победители) конкурса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должен подписать соглашение о предоставлении </w:t>
      </w:r>
      <w:r w:rsidR="00CC091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субсидии; 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 xml:space="preserve">условия признания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победителя (победителей) конкурса,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уклонившимся от заключен</w:t>
      </w:r>
      <w:r w:rsidR="00CC091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ия соглашения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4"/>
          <w:lang w:eastAsia="en-US"/>
        </w:rPr>
      </w:pPr>
      <w:r w:rsidRPr="005A646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</w:t>
      </w:r>
      <w:r w:rsidRPr="005A646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даты размещения результатов конкурса на Едином портале</w:t>
      </w:r>
      <w:r w:rsidRPr="005A646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(с размещением указателя страницы сайта на Едином портале)</w:t>
      </w:r>
      <w:r w:rsidRPr="005A646E">
        <w:rPr>
          <w:rFonts w:ascii="Times New Roman" w:eastAsia="Calibri" w:hAnsi="Times New Roman" w:cs="Times New Roman"/>
          <w:sz w:val="28"/>
          <w:szCs w:val="28"/>
          <w:lang w:eastAsia="en-US"/>
        </w:rPr>
        <w:t>, которая не может быть позднее 14-го календарного дня, следующего за днем определения победителя отбора (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 xml:space="preserve">в случае предоставления субсидии в соответствии с настоящим Порядком, если источником финансового обеспечения расходных обязательств муниципального образования по предоставлению </w:t>
      </w:r>
      <w:r w:rsidR="00CC091A">
        <w:rPr>
          <w:rFonts w:ascii="Times New Roman" w:eastAsia="Calibri" w:hAnsi="Times New Roman" w:cs="Arial"/>
          <w:sz w:val="28"/>
          <w:szCs w:val="24"/>
          <w:lang w:eastAsia="en-US"/>
        </w:rPr>
        <w:t>субсидии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 xml:space="preserve"> являются межбюджетные трансферты, имеющие целевое назначение, из федерального бюджета бюджету Ханты-Мансийского автономного округа – Югры требуется  соблюдение сроков, установленных </w:t>
      </w:r>
      <w:hyperlink r:id="rId8" w:history="1">
        <w:r w:rsidRPr="005A646E">
          <w:rPr>
            <w:rFonts w:ascii="Times New Roman" w:eastAsia="Calibri" w:hAnsi="Times New Roman" w:cs="Arial"/>
            <w:sz w:val="28"/>
            <w:szCs w:val="24"/>
            <w:lang w:eastAsia="en-US"/>
          </w:rPr>
          <w:t>пунктом 26</w:t>
        </w:r>
        <w:r w:rsidR="00A43186">
          <w:rPr>
            <w:rFonts w:ascii="Times New Roman" w:eastAsia="Calibri" w:hAnsi="Times New Roman" w:cs="Arial"/>
            <w:sz w:val="28"/>
            <w:szCs w:val="24"/>
            <w:lang w:eastAsia="en-US"/>
          </w:rPr>
          <w:t xml:space="preserve"> </w:t>
        </w:r>
        <w:r w:rsidRPr="005A646E">
          <w:rPr>
            <w:rFonts w:ascii="Times New Roman" w:eastAsia="Calibri" w:hAnsi="Times New Roman" w:cs="Arial"/>
            <w:sz w:val="28"/>
            <w:szCs w:val="24"/>
            <w:lang w:eastAsia="en-US"/>
          </w:rPr>
          <w:t>(2)</w:t>
        </w:r>
      </w:hyperlink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09.12.2017 № 1496 «О мерах по обеспечению исполнения федерального бюджета»).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4"/>
          <w:lang w:eastAsia="en-US"/>
        </w:rPr>
      </w:pP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>3.4.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ab/>
        <w:t xml:space="preserve">Участник конкурса со дня размещения объявления о проведении </w:t>
      </w:r>
      <w:r w:rsidRPr="005A646E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конкурса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>, не позднее 3-го рабочего дня до дня завершения по</w:t>
      </w:r>
      <w:r w:rsidR="00CC091A">
        <w:rPr>
          <w:rFonts w:ascii="Times New Roman" w:eastAsia="Calibri" w:hAnsi="Times New Roman" w:cs="Arial"/>
          <w:sz w:val="28"/>
          <w:szCs w:val="24"/>
          <w:lang w:eastAsia="en-US"/>
        </w:rPr>
        <w:t>дачи заявок вправе направить в у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 xml:space="preserve">полномоченный орган не более 5 запросов о разъяснении положений объявления о проведении </w:t>
      </w:r>
      <w:r w:rsidRPr="005A64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конкурса 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>путем формирования соответствующего запроса в системе «Электронный бюджет».</w:t>
      </w:r>
    </w:p>
    <w:p w:rsidR="005A646E" w:rsidRPr="005A646E" w:rsidRDefault="00CC091A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4"/>
          <w:lang w:eastAsia="en-US"/>
        </w:rPr>
      </w:pPr>
      <w:r>
        <w:rPr>
          <w:rFonts w:ascii="Times New Roman" w:eastAsia="Calibri" w:hAnsi="Times New Roman" w:cs="Arial"/>
          <w:sz w:val="28"/>
          <w:szCs w:val="24"/>
          <w:lang w:eastAsia="en-US"/>
        </w:rPr>
        <w:t>Представленное у</w:t>
      </w:r>
      <w:r w:rsidR="005A646E" w:rsidRPr="005A646E">
        <w:rPr>
          <w:rFonts w:ascii="Times New Roman" w:eastAsia="Calibri" w:hAnsi="Times New Roman" w:cs="Arial"/>
          <w:sz w:val="28"/>
          <w:szCs w:val="24"/>
          <w:lang w:eastAsia="en-US"/>
        </w:rPr>
        <w:t>полномоченным органом разъяснение положений объявления о проведении конкурса не должно изменять суть информации, содержащейся в указанном объявлении. Доступ к разъяснению, формируемому в системе «Электронный бюджет» представляется всем участникам конкурса.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 w:cs="Arial"/>
          <w:sz w:val="28"/>
          <w:szCs w:val="24"/>
          <w:lang w:eastAsia="en-US"/>
        </w:rPr>
      </w:pP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>3.5.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ab/>
        <w:t>Порядок формирования и подачи заявок.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Arial"/>
          <w:bCs/>
          <w:iCs/>
          <w:sz w:val="28"/>
          <w:szCs w:val="24"/>
          <w:lang w:eastAsia="en-US"/>
        </w:rPr>
      </w:pP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 xml:space="preserve">Заявка формируется участником конкурса </w:t>
      </w:r>
      <w:r w:rsidRPr="005A646E">
        <w:rPr>
          <w:rFonts w:ascii="Times New Roman" w:eastAsia="Calibri" w:hAnsi="Times New Roman" w:cs="Times New Roman"/>
          <w:sz w:val="28"/>
          <w:szCs w:val="28"/>
          <w:lang w:eastAsia="en-US"/>
        </w:rPr>
        <w:t>проектов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 xml:space="preserve">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lastRenderedPageBreak/>
        <w:t xml:space="preserve">сканирования), представление которых предусмотрено </w:t>
      </w:r>
      <w:r w:rsidR="006F3470">
        <w:rPr>
          <w:rFonts w:ascii="Times New Roman" w:eastAsia="Calibri" w:hAnsi="Times New Roman" w:cs="Arial"/>
          <w:bCs/>
          <w:iCs/>
          <w:sz w:val="28"/>
          <w:szCs w:val="24"/>
          <w:lang w:eastAsia="en-US"/>
        </w:rPr>
        <w:t>пунктом 2.6</w:t>
      </w:r>
      <w:r w:rsidRPr="005A646E">
        <w:rPr>
          <w:rFonts w:ascii="Times New Roman" w:eastAsia="Calibri" w:hAnsi="Times New Roman" w:cs="Arial"/>
          <w:bCs/>
          <w:iCs/>
          <w:sz w:val="28"/>
          <w:szCs w:val="24"/>
          <w:lang w:eastAsia="en-US"/>
        </w:rPr>
        <w:t xml:space="preserve"> раздела 2 настоящего Порядка.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4"/>
          <w:lang w:eastAsia="en-US"/>
        </w:rPr>
      </w:pP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>Датой и временем представления Заявки считаются дата и время подписания участником конкурса проектов указанной Заявки с присвоением ей регистрационного номера в системе «Электронный бюджет».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  <w:lang w:eastAsia="ru-RU"/>
        </w:rPr>
      </w:pPr>
      <w:r w:rsidRPr="005A646E">
        <w:rPr>
          <w:rFonts w:ascii="Times New Roman" w:hAnsi="Times New Roman" w:cs="Arial"/>
          <w:sz w:val="28"/>
          <w:szCs w:val="24"/>
          <w:lang w:eastAsia="ru-RU"/>
        </w:rPr>
        <w:t>3.6.</w:t>
      </w:r>
      <w:r w:rsidRPr="005A646E">
        <w:rPr>
          <w:rFonts w:ascii="Times New Roman" w:hAnsi="Times New Roman" w:cs="Arial"/>
          <w:sz w:val="28"/>
          <w:szCs w:val="24"/>
          <w:lang w:eastAsia="ru-RU"/>
        </w:rPr>
        <w:tab/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Заявка и приложенные к ней документы должны соответствовать требованиям, установленным пунктом 2.</w:t>
      </w:r>
      <w:r w:rsidR="006F347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7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раздела 2 настоящего Порядка.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4"/>
          <w:lang w:eastAsia="en-US"/>
        </w:rPr>
      </w:pP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>3.7.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ab/>
        <w:t xml:space="preserve">Порядок отзыва Заявки. </w:t>
      </w: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Arial"/>
          <w:sz w:val="28"/>
          <w:szCs w:val="24"/>
          <w:lang w:eastAsia="en-US"/>
        </w:rPr>
      </w:pP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>Участник конкурса проектов имеет право отозвать Заявку до истечения установленного в объявлении срока рассмотрения Заявки.</w:t>
      </w:r>
    </w:p>
    <w:p w:rsidR="005A646E" w:rsidRPr="005A646E" w:rsidRDefault="00CC091A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Arial"/>
          <w:sz w:val="28"/>
          <w:szCs w:val="24"/>
          <w:lang w:eastAsia="en-US"/>
        </w:rPr>
      </w:pPr>
      <w:r>
        <w:rPr>
          <w:rFonts w:ascii="Times New Roman" w:eastAsia="Calibri" w:hAnsi="Times New Roman" w:cs="Arial"/>
          <w:sz w:val="28"/>
          <w:szCs w:val="24"/>
          <w:lang w:eastAsia="en-US"/>
        </w:rPr>
        <w:t>Отзыв Заявки у</w:t>
      </w:r>
      <w:r w:rsidR="005A646E" w:rsidRPr="005A646E">
        <w:rPr>
          <w:rFonts w:ascii="Times New Roman" w:eastAsia="Calibri" w:hAnsi="Times New Roman" w:cs="Arial"/>
          <w:sz w:val="28"/>
          <w:szCs w:val="24"/>
          <w:lang w:eastAsia="en-US"/>
        </w:rPr>
        <w:t>частником конкурса осуществляется путем формирования уведомления об отзыве Заявки в электронной форме посредством заполнения соответствующих экранных форм в системе «Электронный бюджет».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4"/>
          <w:lang w:eastAsia="en-US"/>
        </w:rPr>
      </w:pP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>Уведомление об отзыве заявки подписывается усиленной квалифицированной электронной подписью руководителя участника конкурса или уполномоченного им лица (для юридических лиц и индивидуальных предпринимателей).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4"/>
          <w:lang w:eastAsia="en-US"/>
        </w:rPr>
      </w:pP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>3.8.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ab/>
        <w:t>Порядок внесения изменения в заявку.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4"/>
          <w:lang w:eastAsia="en-US"/>
        </w:rPr>
      </w:pP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>Участник конкурса вправе до этапа рассмотрения заявок вносить изменения в заявку, сформировав в электронной форме уведомление об отзыве заявки и последующего формирования новой заявки.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3.9</w:t>
      </w:r>
      <w:r w:rsidRPr="005A646E">
        <w:rPr>
          <w:rFonts w:ascii="Times New Roman" w:hAnsi="Times New Roman" w:cs="Times New Roman"/>
          <w:bCs/>
          <w:iCs/>
          <w:color w:val="FF0000"/>
          <w:sz w:val="28"/>
          <w:szCs w:val="28"/>
          <w:lang w:eastAsia="ar-SA"/>
        </w:rPr>
        <w:t>.</w:t>
      </w:r>
      <w:r w:rsidRPr="005A646E">
        <w:rPr>
          <w:rFonts w:ascii="Times New Roman" w:hAnsi="Times New Roman" w:cs="Times New Roman"/>
          <w:bCs/>
          <w:iCs/>
          <w:color w:val="FF0000"/>
          <w:sz w:val="28"/>
          <w:szCs w:val="28"/>
          <w:lang w:eastAsia="ar-SA"/>
        </w:rPr>
        <w:tab/>
      </w:r>
      <w:r w:rsidRPr="005A646E">
        <w:rPr>
          <w:rFonts w:ascii="Times New Roman" w:hAnsi="Times New Roman" w:cs="Times New Roman"/>
          <w:sz w:val="28"/>
          <w:szCs w:val="28"/>
          <w:lang w:eastAsia="ar-SA"/>
        </w:rPr>
        <w:t>Порядок и сроки рассмотрения заявок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.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>3.9.1.</w:t>
      </w:r>
      <w:r w:rsidRPr="005A646E">
        <w:rPr>
          <w:rFonts w:ascii="Times New Roman" w:eastAsia="Calibri" w:hAnsi="Times New Roman" w:cs="Arial"/>
          <w:sz w:val="28"/>
          <w:szCs w:val="24"/>
          <w:lang w:eastAsia="en-US"/>
        </w:rPr>
        <w:tab/>
      </w:r>
      <w:r w:rsidRPr="005A64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Рассмотрение и оценка заявок осуществляются </w:t>
      </w:r>
      <w:r w:rsidRPr="005A646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комиссией</w:t>
      </w:r>
      <w:r w:rsidRPr="005A64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Положение о комиссии утверждается постановлением администрации города Пыть-Яха (приложение </w:t>
      </w:r>
      <w:r w:rsidR="00DD3899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5A64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к настоящему постановлению). 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3.9.2.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>Не позднее одного рабочего дня, следующего за днем окончания подачи заявок, установленного в объявлении о проведении конкурса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системе «Электрон</w:t>
      </w:r>
      <w:r w:rsidR="00DD389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ный бюджет» открывается доступ г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лавному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распорядителю бюджетных средств, а также членам комиссии к поданным заявкам для их рассмотрения и оценки.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Протокол вскрытия заявок формируется на Едином портале автоматически и не позднее одного рабочего дня, следующего за днем вскрытия заявок, установленного в объявлении о проведении конкурса, подписывается усиленной квалифицированной эле</w:t>
      </w:r>
      <w:r w:rsidR="00DD389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ктронной подписью председателя к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омиссии в системе «Электронный бюджет».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Указанный протокол размещается на Едином портале не позднее 1-го рабочего дня, следующего за днем его подписания, содержащий следующую информацию о поступивших для участия в проведении конкурса заявках: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–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регистрационный номер Заявки;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–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дата и время поступления Заявки;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–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полное наименование участника конкурса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–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адрес юридического лица, адрес;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–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запрашиваемый участником конкурса размер </w:t>
      </w:r>
      <w:r w:rsidR="002779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3.9.3.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 стадии рассмотрения зая</w:t>
      </w:r>
      <w:r w:rsidR="002779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вки основаниями для отклонения З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аявки являются: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несоответствие участника конкурса категории получателей </w:t>
      </w:r>
      <w:r w:rsidR="002779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имеющих право на получение </w:t>
      </w:r>
      <w:r w:rsidR="002779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установленной пунктом 2.1</w:t>
      </w:r>
      <w:r w:rsidR="006F3470" w:rsidRPr="006F347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F347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раздела</w:t>
      </w:r>
      <w:r w:rsidR="006F3470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2 настоящего Порядка</w:t>
      </w:r>
      <w:r w:rsidR="006F347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с учетом требований пункта 2.2 раздела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2 настоящего Порядка; 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несоответствие представленных участником конкурса документов тр</w:t>
      </w:r>
      <w:r w:rsidR="0010055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ебованиям, определенным пунктом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2.</w:t>
      </w:r>
      <w:r w:rsidR="006F347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7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раздела 2 настоящего Порядка</w:t>
      </w:r>
      <w:r w:rsidR="0010055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(или) непредставление (предоставление не в полном объеме) участником конкурса документов, </w:t>
      </w:r>
      <w:r w:rsidR="0010055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указанных в пункте 2.6 </w:t>
      </w:r>
      <w:r w:rsidR="00100555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раздела 2 настоящего Порядка</w:t>
      </w:r>
      <w:r w:rsidR="0010055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 также несоответствие сроков их предоставления, указанных в объявлении;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установление факта недостоверности информации, представленной участником конкурса;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отсутствие лимитов бюджетных обязательств</w:t>
      </w:r>
      <w:r w:rsidR="00A6701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 предоставлению субсидии по мероприятиям муниципальных программ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</w:t>
      </w:r>
    </w:p>
    <w:p w:rsidR="005A646E" w:rsidRPr="005A646E" w:rsidRDefault="0027792D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З</w:t>
      </w:r>
      <w:r w:rsidR="005A646E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аявка подана после даты окончания приема заявок и (или) времени, определенных для подачи заявок.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3.9.4.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Заявка признается надлежащей, если она соответствует требованиям, указанным в объявлении о проведении конкурса, и при отсутствии оснований для отклонения </w:t>
      </w:r>
      <w:r w:rsidR="002779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аявки.</w:t>
      </w:r>
    </w:p>
    <w:p w:rsidR="000C0998" w:rsidRPr="000C0998" w:rsidRDefault="005A646E" w:rsidP="000C0998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3.10.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="000C0998"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Уполномоченный орган принимает решение о возврате заявки на доработку в случае:</w:t>
      </w:r>
    </w:p>
    <w:p w:rsidR="000C0998" w:rsidRPr="000C0998" w:rsidRDefault="000C0998" w:rsidP="000C0998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proofErr w:type="spellStart"/>
      <w:r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незаполнения</w:t>
      </w:r>
      <w:proofErr w:type="spellEnd"/>
      <w:r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форм документов либо заполнения форм документов частично;</w:t>
      </w:r>
    </w:p>
    <w:p w:rsidR="000C0998" w:rsidRPr="000C0998" w:rsidRDefault="000C0998" w:rsidP="000C0998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плохого качества изображения символов, букв, цифр, не позволяющих их прочитать;</w:t>
      </w:r>
    </w:p>
    <w:p w:rsidR="000C0998" w:rsidRPr="000C0998" w:rsidRDefault="000C0998" w:rsidP="000C0998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0C0998" w:rsidRPr="000C0998" w:rsidRDefault="000C0998" w:rsidP="000C0998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несоответствие представленных документов и (или) заявки требованиям, установленным в объявлении.</w:t>
      </w:r>
    </w:p>
    <w:p w:rsidR="000C0998" w:rsidRPr="000C0998" w:rsidRDefault="000C0998" w:rsidP="000C0998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Уведомление о возврате заявки на доработку доводится до участника отбора в срок не позднее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трех</w:t>
      </w:r>
      <w:r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рабочих дней до дня окончания срока приема заявок с указанием причины возврата.</w:t>
      </w:r>
    </w:p>
    <w:p w:rsidR="000C0998" w:rsidRPr="000C0998" w:rsidRDefault="000C0998" w:rsidP="000C0998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Участник </w:t>
      </w:r>
      <w:r w:rsidR="00D11F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конкурса</w:t>
      </w:r>
      <w:r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течение двух рабочих дней со дня получения уведомления о возврате вправе доработать заявку и повторно направить ее на рассмотрение.</w:t>
      </w:r>
    </w:p>
    <w:p w:rsidR="000C0998" w:rsidRPr="000C0998" w:rsidRDefault="00D11F98" w:rsidP="000C0998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Возврат заявок участникам конкурса</w:t>
      </w:r>
      <w:r w:rsidR="000C0998"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 доработку принимаются в равной мере ко всем участникам отбора, при рассмотрении заявок в которых выявлены основания для их возврата на доработку.</w:t>
      </w:r>
    </w:p>
    <w:p w:rsidR="000C0998" w:rsidRPr="000C0998" w:rsidRDefault="000C0998" w:rsidP="000C0998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Со дня регистрации у</w:t>
      </w:r>
      <w:r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полномоченным органом уведомления о внесении изменений в заявку, заявка признается измененной участником </w:t>
      </w:r>
      <w:r w:rsidR="00D11F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конкурса</w:t>
      </w:r>
      <w:r w:rsidRPr="000C0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подлежит рассмотрению как вновь поданная.</w:t>
      </w:r>
    </w:p>
    <w:p w:rsidR="005A646E" w:rsidRPr="005A646E" w:rsidRDefault="005A646E" w:rsidP="005A646E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A64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3.11.</w:t>
      </w:r>
      <w:r w:rsidRPr="005A64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В случае соответствия участника конкурса требованиям, установленным </w:t>
      </w:r>
      <w:r w:rsidRPr="005A64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Порядком, </w:t>
      </w:r>
      <w:r w:rsidR="000C099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</w:t>
      </w:r>
      <w:r w:rsidRPr="005A64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полномоченный орган в срок не </w:t>
      </w:r>
      <w:r w:rsidRPr="005A64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позднее 3 (трех) рабочих дней со дня рассмотрения предоставленных сведений, направляет заявки на рассмотрение комиссии.</w:t>
      </w:r>
    </w:p>
    <w:p w:rsidR="005A646E" w:rsidRPr="005A646E" w:rsidRDefault="005A646E" w:rsidP="005A646E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A64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3.12.</w:t>
      </w:r>
      <w:r w:rsidRPr="005A64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Комиссия в срок </w:t>
      </w:r>
      <w:r w:rsidRPr="005A646E">
        <w:rPr>
          <w:rFonts w:ascii="Times New Roman" w:hAnsi="Times New Roman" w:cs="Arial"/>
          <w:sz w:val="28"/>
          <w:szCs w:val="28"/>
          <w:lang w:eastAsia="ru-RU"/>
        </w:rPr>
        <w:t xml:space="preserve">не более 30 рабочих дней </w:t>
      </w:r>
      <w:r w:rsidRPr="005A64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 даты окончания приема заявок, указанной в объявлении о проведении конкурса, рассматривает поступившие заявки и принимает решения о наличии оснований для предоставления </w:t>
      </w:r>
      <w:r w:rsidR="006F34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субсидии </w:t>
      </w:r>
      <w:r w:rsidRPr="005A64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победителю конкурса.</w:t>
      </w:r>
    </w:p>
    <w:p w:rsidR="005A646E" w:rsidRPr="005A646E" w:rsidRDefault="005A646E" w:rsidP="005A646E">
      <w:pPr>
        <w:tabs>
          <w:tab w:val="left" w:pos="0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3.13.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>Критерии и сроки оценки заявок, их весовое значение в общей оценке, правила присвоения порядковых номеров заявкам участников конкурса по результатам их оценки:</w:t>
      </w:r>
    </w:p>
    <w:p w:rsidR="005A646E" w:rsidRPr="005A646E" w:rsidRDefault="005A646E" w:rsidP="005A646E">
      <w:pPr>
        <w:tabs>
          <w:tab w:val="left" w:pos="0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3.13.1.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>Комиссия оценивает проекты участников конкурса, руководствуясь следующими критериями:</w:t>
      </w:r>
    </w:p>
    <w:p w:rsidR="006F3470" w:rsidRPr="00CA7D62" w:rsidRDefault="006F3470" w:rsidP="006F3470">
      <w:pPr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а) 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поддержки);</w:t>
      </w:r>
    </w:p>
    <w:p w:rsidR="006F3470" w:rsidRPr="00CA7D62" w:rsidRDefault="006F3470" w:rsidP="006F3470">
      <w:pPr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б) актуальность (оценивается вероятность и скорость наступления отрицательных последствий в случае отказа от реализации мероприятий заявки, масштабность негативных последствий, а также наличие или отсутствие государственных (муниципальных) мер для решения таких же или аналогичных проблем);</w:t>
      </w:r>
    </w:p>
    <w:p w:rsidR="006F3470" w:rsidRPr="00CA7D62" w:rsidRDefault="006F3470" w:rsidP="006F3470">
      <w:pPr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в) 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6F3470" w:rsidRPr="00CA7D62" w:rsidRDefault="006F3470" w:rsidP="006F3470">
      <w:pPr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г) 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</w:t>
      </w:r>
      <w:r w:rsidR="008A3497">
        <w:rPr>
          <w:rFonts w:ascii="Times New Roman" w:hAnsi="Times New Roman" w:cs="Times New Roman"/>
          <w:sz w:val="28"/>
          <w:szCs w:val="28"/>
        </w:rPr>
        <w:t>)</w:t>
      </w:r>
      <w:r w:rsidRPr="00CA7D62">
        <w:rPr>
          <w:rFonts w:ascii="Times New Roman" w:hAnsi="Times New Roman" w:cs="Times New Roman"/>
          <w:sz w:val="28"/>
          <w:szCs w:val="28"/>
        </w:rPr>
        <w:t>;</w:t>
      </w:r>
    </w:p>
    <w:p w:rsidR="006F3470" w:rsidRPr="00CA7D62" w:rsidRDefault="006F3470" w:rsidP="006F3470">
      <w:pPr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 xml:space="preserve">д) обоснованность (соответствие запрашиваемых средств целям и мероприятиям заявки, наличие необходимых обоснований, расчетов, логики и </w:t>
      </w:r>
      <w:proofErr w:type="spellStart"/>
      <w:r w:rsidRPr="00CA7D62">
        <w:rPr>
          <w:rFonts w:ascii="Times New Roman" w:hAnsi="Times New Roman" w:cs="Times New Roman"/>
          <w:sz w:val="28"/>
          <w:szCs w:val="28"/>
        </w:rPr>
        <w:t>взаимоувязки</w:t>
      </w:r>
      <w:proofErr w:type="spellEnd"/>
      <w:r w:rsidRPr="00CA7D62">
        <w:rPr>
          <w:rFonts w:ascii="Times New Roman" w:hAnsi="Times New Roman" w:cs="Times New Roman"/>
          <w:sz w:val="28"/>
          <w:szCs w:val="28"/>
        </w:rPr>
        <w:t xml:space="preserve"> предлагаемых мероприятий);</w:t>
      </w:r>
    </w:p>
    <w:p w:rsidR="006F3470" w:rsidRPr="00CA7D62" w:rsidRDefault="006F3470" w:rsidP="006F3470">
      <w:pPr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lastRenderedPageBreak/>
        <w:t>е) 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добровольцев, возможности увеличения экономической активности целевых групп населения в результате реализации мероприятий).</w:t>
      </w:r>
    </w:p>
    <w:p w:rsidR="008A3497" w:rsidRPr="00CA7D62" w:rsidRDefault="008A3497" w:rsidP="008A349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Pr="00CA7D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7D62">
        <w:rPr>
          <w:rFonts w:ascii="Times New Roman" w:hAnsi="Times New Roman" w:cs="Times New Roman"/>
          <w:sz w:val="28"/>
          <w:szCs w:val="28"/>
        </w:rPr>
        <w:t>.</w:t>
      </w:r>
      <w:r w:rsidRPr="00CA7D62">
        <w:rPr>
          <w:rFonts w:ascii="Times New Roman" w:hAnsi="Times New Roman" w:cs="Times New Roman"/>
          <w:sz w:val="28"/>
          <w:szCs w:val="28"/>
        </w:rPr>
        <w:tab/>
        <w:t>Правила присвоения порядковых номеров заявкам участников конкурса по результатам оценки.</w:t>
      </w:r>
    </w:p>
    <w:p w:rsidR="00D11F98" w:rsidRPr="005A646E" w:rsidRDefault="00D11F98" w:rsidP="00D11F9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3.13.2.1</w:t>
      </w:r>
      <w:r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Оценка проекта каждым членом комиссии проводится путем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заполнения оценочных листов на бумажном носителе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№5 к настоящему Порядку)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Оценка производится по 100-балльной шкале.</w:t>
      </w:r>
    </w:p>
    <w:p w:rsidR="008A3497" w:rsidRPr="00CA7D62" w:rsidRDefault="00D11F98" w:rsidP="008A3497">
      <w:pPr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3.13.2.2</w:t>
      </w:r>
      <w:r w:rsidR="008A3497" w:rsidRPr="00CA7D62">
        <w:rPr>
          <w:rFonts w:ascii="Times New Roman" w:hAnsi="Times New Roman" w:cs="Times New Roman"/>
          <w:sz w:val="28"/>
          <w:szCs w:val="28"/>
        </w:rPr>
        <w:t>.</w:t>
      </w:r>
      <w:r w:rsidR="008A3497" w:rsidRPr="00CA7D62">
        <w:rPr>
          <w:rFonts w:ascii="Times New Roman" w:hAnsi="Times New Roman" w:cs="Times New Roman"/>
          <w:sz w:val="28"/>
          <w:szCs w:val="28"/>
        </w:rPr>
        <w:tab/>
        <w:t xml:space="preserve">На основании оценочных ведомостей заполняется итоговая ведомость и формируется итоговый балл по каждому проекту в соответствии </w:t>
      </w:r>
      <w:r w:rsidR="008A3497" w:rsidRPr="00D11F98">
        <w:rPr>
          <w:rFonts w:ascii="Times New Roman" w:hAnsi="Times New Roman" w:cs="Times New Roman"/>
          <w:sz w:val="28"/>
          <w:szCs w:val="28"/>
        </w:rPr>
        <w:t>с приложением № 6 к настоящему Порядку.</w:t>
      </w:r>
      <w:r w:rsidR="008A3497" w:rsidRPr="00CA7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497" w:rsidRPr="00CA7D62" w:rsidRDefault="008A3497" w:rsidP="008A3497">
      <w:pPr>
        <w:tabs>
          <w:tab w:val="left" w:pos="1418"/>
        </w:tabs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3.13.2.</w:t>
      </w:r>
      <w:r w:rsidR="00D11F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7D62">
        <w:rPr>
          <w:rFonts w:ascii="Times New Roman" w:hAnsi="Times New Roman" w:cs="Times New Roman"/>
          <w:sz w:val="28"/>
          <w:szCs w:val="28"/>
        </w:rPr>
        <w:tab/>
        <w:t>На основе итоговых баллов, присвоенных каждому проекту, формируется сводная ведомость, в которой располагаются проекты в порядке, начиная с той, которая набрала наибольшее количество баллов и далее по степени убывания в соответствии с приложением № 7 к настоящему Порядку.</w:t>
      </w:r>
    </w:p>
    <w:p w:rsidR="008A3497" w:rsidRPr="00CA7D62" w:rsidRDefault="008A3497" w:rsidP="008A3497">
      <w:pPr>
        <w:tabs>
          <w:tab w:val="left" w:pos="1418"/>
        </w:tabs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3.13.2.3.</w:t>
      </w:r>
      <w:r w:rsidRPr="00CA7D62">
        <w:rPr>
          <w:rFonts w:ascii="Times New Roman" w:hAnsi="Times New Roman" w:cs="Times New Roman"/>
          <w:sz w:val="28"/>
          <w:szCs w:val="28"/>
        </w:rPr>
        <w:tab/>
        <w:t>На основании результатов сводной ведомости комиссия присваивает каждому проекту порядковый номер. В случае, если у нескольких проектов совпадает количество набранных баллов, меньший порядковый номе</w:t>
      </w:r>
      <w:r>
        <w:rPr>
          <w:rFonts w:ascii="Times New Roman" w:hAnsi="Times New Roman" w:cs="Times New Roman"/>
          <w:sz w:val="28"/>
          <w:szCs w:val="28"/>
        </w:rPr>
        <w:t>р присваивается проекту, который поступил</w:t>
      </w:r>
      <w:r w:rsidRPr="00CA7D62">
        <w:rPr>
          <w:rFonts w:ascii="Times New Roman" w:hAnsi="Times New Roman" w:cs="Times New Roman"/>
          <w:sz w:val="28"/>
          <w:szCs w:val="28"/>
        </w:rPr>
        <w:t xml:space="preserve"> ранее других проектов на участие в конкурсе. </w:t>
      </w:r>
    </w:p>
    <w:p w:rsidR="00431253" w:rsidRPr="00CA7D62" w:rsidRDefault="00D11F98" w:rsidP="00D11F9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3.13.3</w:t>
      </w:r>
      <w:r w:rsidR="005A646E" w:rsidRPr="005A646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A646E" w:rsidRPr="005A64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31253" w:rsidRPr="00CA7D62">
        <w:rPr>
          <w:rFonts w:ascii="Times New Roman" w:hAnsi="Times New Roman" w:cs="Times New Roman"/>
          <w:sz w:val="28"/>
          <w:szCs w:val="28"/>
        </w:rPr>
        <w:t>Победителями конкурса по каждому направлению конкурса признаются участники, проекты которых занимают первые четыре позиции в сводных ведомостях, при этом итоговый балл оценки проектов составляет не менее 60% от максимально возможного количества баллов.</w:t>
      </w:r>
    </w:p>
    <w:p w:rsidR="005A646E" w:rsidRPr="005A646E" w:rsidRDefault="00D11F98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3.13.4</w:t>
      </w:r>
      <w:r w:rsidR="005A646E" w:rsidRPr="005A646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A646E"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>В случае отсутствия заявок или в случае принятия комиссией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решения о том, что ни одна из поданных заявок не соответствует требованиям, предъявляемым к участникам конкурса, установленным 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настоящим Порядком, конкурс признается несостоявшимся, о чем оформляется протокол комиссии. </w:t>
      </w:r>
    </w:p>
    <w:p w:rsidR="005A646E" w:rsidRDefault="00D11F98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3.13.5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646E" w:rsidRPr="005A6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В случае поступления одной заявки, соответствующей всем требованиям и набравшей по итогам рассмотрения комиссией не менее 60% от максимально возможного количества баллов, комиссия признает проект </w:t>
      </w:r>
      <w:r w:rsidR="005A646E" w:rsidRPr="005A646E">
        <w:rPr>
          <w:rFonts w:ascii="Times New Roman" w:hAnsi="Times New Roman" w:cs="Times New Roman"/>
          <w:sz w:val="28"/>
          <w:szCs w:val="28"/>
          <w:lang w:eastAsia="ru-RU"/>
        </w:rPr>
        <w:t>победителем.</w:t>
      </w:r>
    </w:p>
    <w:p w:rsidR="005A646E" w:rsidRPr="005A646E" w:rsidRDefault="005A646E" w:rsidP="005A646E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  <w:lang w:eastAsia="ru-RU"/>
        </w:rPr>
      </w:pPr>
      <w:r w:rsidRPr="005A646E">
        <w:rPr>
          <w:rFonts w:ascii="Times New Roman" w:hAnsi="Times New Roman" w:cs="Arial"/>
          <w:color w:val="000000" w:themeColor="text1"/>
          <w:sz w:val="28"/>
          <w:szCs w:val="24"/>
          <w:lang w:eastAsia="ru-RU"/>
        </w:rPr>
        <w:t>3.14.</w:t>
      </w:r>
      <w:r w:rsidRPr="005A646E">
        <w:rPr>
          <w:rFonts w:ascii="Times New Roman" w:hAnsi="Times New Roman" w:cs="Arial"/>
          <w:color w:val="000000" w:themeColor="text1"/>
          <w:sz w:val="28"/>
          <w:szCs w:val="24"/>
          <w:lang w:eastAsia="ru-RU"/>
        </w:rPr>
        <w:tab/>
      </w:r>
      <w:r w:rsidRPr="005A646E">
        <w:rPr>
          <w:rFonts w:ascii="Times New Roman" w:hAnsi="Times New Roman" w:cs="Arial"/>
          <w:sz w:val="28"/>
          <w:szCs w:val="24"/>
          <w:lang w:eastAsia="ru-RU"/>
        </w:rPr>
        <w:t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конкурса о признании его заявки надлежащей или об отклонении его заявки с указанием оснований для отклонения.</w:t>
      </w:r>
    </w:p>
    <w:p w:rsidR="005A646E" w:rsidRPr="005A646E" w:rsidRDefault="005A646E" w:rsidP="005A646E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  <w:lang w:eastAsia="ru-RU"/>
        </w:rPr>
      </w:pPr>
      <w:r w:rsidRPr="005A646E">
        <w:rPr>
          <w:rFonts w:ascii="Times New Roman" w:hAnsi="Times New Roman" w:cs="Arial"/>
          <w:sz w:val="28"/>
          <w:szCs w:val="24"/>
          <w:lang w:eastAsia="ru-RU"/>
        </w:rPr>
        <w:t>3.15.</w:t>
      </w:r>
      <w:r w:rsidRPr="005A646E">
        <w:rPr>
          <w:rFonts w:ascii="Times New Roman" w:hAnsi="Times New Roman" w:cs="Arial"/>
          <w:sz w:val="28"/>
          <w:szCs w:val="24"/>
          <w:lang w:eastAsia="ru-RU"/>
        </w:rPr>
        <w:tab/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3.16.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>В случае, если в целях полного, всестороннего и объективного рассмотрения или рассмотрения и оценки заявки необходимо получение от участников конкурса разъяснений по представленн</w:t>
      </w:r>
      <w:r w:rsidR="00370D5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ым им документам и информации, у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полномоченным органом осуществляется запрос у участников конкурса разъяснения в отношении документов и информации с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использованием системы «Электронный бюджет», направляемый при необходимости в равной мере всем участникам конкурса.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bookmarkStart w:id="5" w:name="Par1"/>
      <w:bookmarkEnd w:id="5"/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3.17.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В запросе, указанном в подпункте 3.16 </w:t>
      </w:r>
      <w:proofErr w:type="gramStart"/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настоящего раздела</w:t>
      </w:r>
      <w:proofErr w:type="gramEnd"/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370D5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полномоченный орган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устанавливает срок представления участникам конкурса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3.18.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Участник конкурса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формирует и представляет в систему «Электронный бюджет» информацию и документы, запрашиваемые в сроки, установленные соответствующим запросом.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3.19.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В случае если участник конкурса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ответ на запрос, указанный в пункте 3.16 настоящего раздела, не представил запрашиваемые документы и информацию в установленный срок информация об этом включается в протокол подведения итогов конкурса, предусмотренный пунктом 3.20 настоящего раздела.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3.20.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В целях завершения конкурса определения победителей конкурса формируется протокол подведения итогов конкурса, включающий информацию о победителях конкурса с указанием размера </w:t>
      </w:r>
      <w:r w:rsidR="00A95C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предусмотренной им для предоставления, об отклонении заявок с указанием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оснований для их отклонения. 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3.21.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 xml:space="preserve">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одного рабочего дня, следующего за днем его подписания, включающего следующие сведения: 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>дата, время и место оценки заявок;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>информация об участниках конкурса, заявки которых были рассмотрены;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информация об участниках конкурса,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аявки которых были отклонены, с указанием причин их отклонения, в том числе положений объявления о проведении конкурса, которым не соответствуют заявки;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lastRenderedPageBreak/>
        <w:t>-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 xml:space="preserve">наименование Получателя (Получателей) </w:t>
      </w:r>
      <w:r w:rsidR="00A95C96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с которым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заключается соглашение и размер предоставляемого ему </w:t>
      </w:r>
      <w:r w:rsidR="00A95C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изменений в протокол рассмотрения заявок и протокол подведения итогов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конкурса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не позднее 10 календарных дней со дня подписания первых версий протокола рассмотрения заявок и протокола подведения итогов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конкурса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путем формирования новых версий указанных протоколов с указанием причин внесения изменений.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3.22.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В течение 3 рабочих дней со дня размещения протокола подведения итогов конкурса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5C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системе «Электронный бюджет» у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полномоченный орган готовит распоряжение администрации города Пыть-Яха о предоставлении и (или) об отказе в предоставлении </w:t>
      </w:r>
      <w:r w:rsidR="00A95C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3.23.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По результатам конкурса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Получателем (Получателями) </w:t>
      </w:r>
      <w:r w:rsidR="00A95C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заключается соглашение в системе «Электронный бюджет», в соответствии с пунктом 2.</w:t>
      </w:r>
      <w:r w:rsidR="00A95C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9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раздела 2 настоящего Порядка.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3.24.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Конкурс признается несостоявшимся в следующих случаях: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по окончании срока подачи заявок не подано ни одной заявки;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по результатам рассмотрения заявок отклонены все заявки</w:t>
      </w:r>
      <w:r w:rsidR="00E8138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3.25.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Порядок отмены проведения конкурса.</w:t>
      </w:r>
    </w:p>
    <w:p w:rsidR="005A646E" w:rsidRPr="005A646E" w:rsidRDefault="009D378B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3.25.1.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Размещение г</w:t>
      </w:r>
      <w:r w:rsidR="005A646E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лавным распорядителем бюджетных средств объявления об отмене проведения конкурса на Едином портале допускается не позднее чем за один рабочий день до даты окончания срока подачи заявок участниками конкурса.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3.25.2.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Объявление об отмене конкурса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 w:rsidR="009D378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лавного распорядителя бюджетных средств (уполномоченного им лица), размещается на Едином портале и содержит информацию о причинах отмены конкурса.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3.25.3.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Участники конкурса, подавшие заявки, информируются об отмене проведения конкурса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системе «Электронный бюджет».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3.25.4.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Конкурс считается отмененным со дня размещения объявления о его отмене на Едином портале.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3.25.5.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После окончания срока отмены проведения конкурса в соответствии с подпунктом 3.25.1 настоящего пункта и до заключения соглашения с Получателем (получателями) </w:t>
      </w:r>
      <w:r w:rsidR="00E8138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главный распорядитель бюджетных средств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5A646E">
        <w:rPr>
          <w:rFonts w:ascii="Times New Roman" w:hAnsi="Times New Roman" w:cs="Arial"/>
          <w:sz w:val="28"/>
          <w:szCs w:val="28"/>
          <w:lang w:eastAsia="ru-RU"/>
        </w:rPr>
        <w:t>3.26.</w:t>
      </w:r>
      <w:r w:rsidRPr="005A646E">
        <w:rPr>
          <w:rFonts w:ascii="Times New Roman" w:hAnsi="Times New Roman" w:cs="Arial"/>
          <w:sz w:val="28"/>
          <w:szCs w:val="28"/>
          <w:lang w:eastAsia="ru-RU"/>
        </w:rPr>
        <w:tab/>
      </w:r>
      <w:r w:rsidR="000169EA">
        <w:rPr>
          <w:rFonts w:ascii="Times New Roman" w:hAnsi="Times New Roman" w:cs="Arial"/>
          <w:sz w:val="28"/>
          <w:szCs w:val="28"/>
          <w:lang w:eastAsia="ru-RU"/>
        </w:rPr>
        <w:t>Субсидия имеет целевое назначение.</w:t>
      </w:r>
      <w:r w:rsidRPr="005A646E">
        <w:rPr>
          <w:rFonts w:ascii="Times New Roman" w:hAnsi="Times New Roman" w:cs="Arial"/>
          <w:sz w:val="28"/>
          <w:szCs w:val="28"/>
          <w:lang w:eastAsia="ru-RU"/>
        </w:rPr>
        <w:t xml:space="preserve"> Под целевым использованием </w:t>
      </w:r>
      <w:r w:rsidR="000169EA">
        <w:rPr>
          <w:rFonts w:ascii="Times New Roman" w:hAnsi="Times New Roman" w:cs="Arial"/>
          <w:sz w:val="28"/>
          <w:szCs w:val="28"/>
          <w:lang w:eastAsia="ru-RU"/>
        </w:rPr>
        <w:t>средств субсидии</w:t>
      </w:r>
      <w:r w:rsidRPr="005A646E">
        <w:rPr>
          <w:rFonts w:ascii="Times New Roman" w:hAnsi="Times New Roman" w:cs="Arial"/>
          <w:sz w:val="28"/>
          <w:szCs w:val="28"/>
          <w:lang w:eastAsia="ru-RU"/>
        </w:rPr>
        <w:t xml:space="preserve"> понимается его использование на осуществление целевых затрат, предусмотренных бизнес-планом Субъекта.</w:t>
      </w:r>
    </w:p>
    <w:p w:rsidR="000169EA" w:rsidRPr="00CA7D62" w:rsidRDefault="00332BBB" w:rsidP="000169EA">
      <w:pPr>
        <w:autoSpaceDE w:val="0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3.27</w:t>
      </w:r>
      <w:r w:rsidR="000169EA" w:rsidRPr="00CA7D62">
        <w:rPr>
          <w:rFonts w:ascii="Times New Roman" w:hAnsi="Times New Roman" w:cs="Times New Roman"/>
          <w:sz w:val="28"/>
          <w:szCs w:val="28"/>
        </w:rPr>
        <w:t>.</w:t>
      </w:r>
      <w:r w:rsidR="000169EA" w:rsidRPr="00CA7D62">
        <w:rPr>
          <w:rFonts w:ascii="Times New Roman" w:hAnsi="Times New Roman" w:cs="Times New Roman"/>
          <w:sz w:val="28"/>
          <w:szCs w:val="28"/>
        </w:rPr>
        <w:tab/>
        <w:t>Перечень затрат, на финансовое обеспечение которых предоставляется субсидия:</w:t>
      </w:r>
    </w:p>
    <w:p w:rsidR="000169EA" w:rsidRPr="00CA7D62" w:rsidRDefault="00332BBB" w:rsidP="000169EA">
      <w:pPr>
        <w:autoSpaceDE w:val="0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3.27</w:t>
      </w:r>
      <w:r w:rsidR="000169EA" w:rsidRPr="00CA7D62">
        <w:rPr>
          <w:rFonts w:ascii="Times New Roman" w:hAnsi="Times New Roman" w:cs="Times New Roman"/>
          <w:sz w:val="28"/>
          <w:szCs w:val="28"/>
        </w:rPr>
        <w:t>.1. Оплата труда: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оплата труда штатных работников (включая НДФЛ) по проекту;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выплаты физическим лицам (за исключением индивидуальных предпринимателей) за оказание ими услуг (выполнение работ) по гражданско-правовым договорам (включая НДФЛ);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страховые взносы.</w:t>
      </w:r>
    </w:p>
    <w:p w:rsidR="000169EA" w:rsidRPr="00CA7D62" w:rsidRDefault="00332BBB" w:rsidP="000169EA">
      <w:pPr>
        <w:autoSpaceDE w:val="0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3.27</w:t>
      </w:r>
      <w:r w:rsidR="000169EA" w:rsidRPr="00CA7D62">
        <w:rPr>
          <w:rFonts w:ascii="Times New Roman" w:hAnsi="Times New Roman" w:cs="Times New Roman"/>
          <w:sz w:val="28"/>
          <w:szCs w:val="28"/>
        </w:rPr>
        <w:t>.2. Командировочные расходы: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суточные в пределах допустимых сумм, необлагаемых НДФЛ (500 руб. в сутки для командировок по Российской Федерации);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расходы на приобретение проездных документов;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расходы на проживание;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транспортные расходы.</w:t>
      </w:r>
    </w:p>
    <w:p w:rsidR="000169EA" w:rsidRPr="00CA7D62" w:rsidRDefault="00332BBB" w:rsidP="000169EA">
      <w:pPr>
        <w:autoSpaceDE w:val="0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3.27</w:t>
      </w:r>
      <w:r w:rsidR="000169EA" w:rsidRPr="00CA7D62">
        <w:rPr>
          <w:rFonts w:ascii="Times New Roman" w:hAnsi="Times New Roman" w:cs="Times New Roman"/>
          <w:sz w:val="28"/>
          <w:szCs w:val="28"/>
        </w:rPr>
        <w:t>.3. Офисные расходы: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аренда нежилого помещения на период реализации конкурсного проекта;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коммунальные услуги на период реализации конкурсного проекта;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услуги связи на период реализации конкурсного проекта;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lastRenderedPageBreak/>
        <w:t>- почтовые услуги;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компьютерное оборудование и программное обеспечение;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 канцтовары и расходные материалы.</w:t>
      </w:r>
    </w:p>
    <w:p w:rsidR="000169EA" w:rsidRPr="00CA7D62" w:rsidRDefault="00332BBB" w:rsidP="000169EA">
      <w:pPr>
        <w:autoSpaceDE w:val="0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3.27</w:t>
      </w:r>
      <w:r w:rsidR="000169EA" w:rsidRPr="00CA7D62">
        <w:rPr>
          <w:rFonts w:ascii="Times New Roman" w:hAnsi="Times New Roman" w:cs="Times New Roman"/>
          <w:sz w:val="28"/>
          <w:szCs w:val="28"/>
        </w:rPr>
        <w:t>.4. Приобретение, аренда специализированного оборудования, инвентаря и сопутствующие расходы.</w:t>
      </w:r>
    </w:p>
    <w:p w:rsidR="000169EA" w:rsidRPr="00CA7D62" w:rsidRDefault="00332BBB" w:rsidP="000169EA">
      <w:pPr>
        <w:autoSpaceDE w:val="0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3.27</w:t>
      </w:r>
      <w:r w:rsidR="000169EA" w:rsidRPr="00CA7D62">
        <w:rPr>
          <w:rFonts w:ascii="Times New Roman" w:hAnsi="Times New Roman" w:cs="Times New Roman"/>
          <w:sz w:val="28"/>
          <w:szCs w:val="28"/>
        </w:rPr>
        <w:t>.5. Расходы на проведение мероприятий.</w:t>
      </w:r>
    </w:p>
    <w:p w:rsidR="000169EA" w:rsidRPr="00CA7D62" w:rsidRDefault="00332BBB" w:rsidP="000169EA">
      <w:pPr>
        <w:autoSpaceDE w:val="0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3.27</w:t>
      </w:r>
      <w:r w:rsidR="000169EA" w:rsidRPr="00CA7D62">
        <w:rPr>
          <w:rFonts w:ascii="Times New Roman" w:hAnsi="Times New Roman" w:cs="Times New Roman"/>
          <w:sz w:val="28"/>
          <w:szCs w:val="28"/>
        </w:rPr>
        <w:t>.6. Издательские, полиграфические и сопутствующие расходы.</w:t>
      </w:r>
    </w:p>
    <w:p w:rsidR="000169EA" w:rsidRPr="00CA7D62" w:rsidRDefault="00332BBB" w:rsidP="000169EA">
      <w:pPr>
        <w:autoSpaceDE w:val="0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3.28</w:t>
      </w:r>
      <w:r w:rsidR="000169EA" w:rsidRPr="00CA7D62">
        <w:rPr>
          <w:rFonts w:ascii="Times New Roman" w:hAnsi="Times New Roman" w:cs="Times New Roman"/>
          <w:sz w:val="28"/>
          <w:szCs w:val="28"/>
        </w:rPr>
        <w:t>.</w:t>
      </w:r>
      <w:r w:rsidR="000169EA" w:rsidRPr="00CA7D62">
        <w:rPr>
          <w:rFonts w:ascii="Times New Roman" w:hAnsi="Times New Roman" w:cs="Times New Roman"/>
          <w:sz w:val="28"/>
          <w:szCs w:val="28"/>
        </w:rPr>
        <w:tab/>
        <w:t>Не допускается осуществление за счет средств субсидии следующих расходов: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непосредственно не связанных с реализацией проекта;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на приобретение недвижимого имущества (включая земельные участки);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на капитальное строительство новых зданий;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на приобретение алкогольной и табачной продукции, а также товаров, которые являются предметами роскоши;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на погашение задолженности организации;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на уплату штрафов, пеней;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по уплате процентов банкам;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на разработку и поддержку сайтов, информационных систем и иных аналогичных расходов;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на оплату юридических, информационных, консультационных услуг и иных аналогичных расходов;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>размещение субсидии в срочных инструментах, включая депозиты (вклады), начисление процентов на остаток (неснижаемый остаток) на банковском счете;</w:t>
      </w:r>
    </w:p>
    <w:p w:rsidR="000169EA" w:rsidRPr="00CA7D62" w:rsidRDefault="000169EA" w:rsidP="000169EA">
      <w:pPr>
        <w:tabs>
          <w:tab w:val="left" w:pos="1204"/>
        </w:tabs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-</w:t>
      </w:r>
      <w:r w:rsidRPr="00CA7D62">
        <w:rPr>
          <w:rFonts w:ascii="Times New Roman" w:hAnsi="Times New Roman" w:cs="Times New Roman"/>
          <w:sz w:val="28"/>
          <w:szCs w:val="28"/>
        </w:rPr>
        <w:tab/>
        <w:t xml:space="preserve">приобретение иностранной валюты, за исключением операций, осуществляемых в соответствии с валютным законодательством Российской </w:t>
      </w:r>
      <w:r w:rsidRPr="00CA7D62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 </w:t>
      </w:r>
    </w:p>
    <w:p w:rsidR="000169EA" w:rsidRPr="00CA7D62" w:rsidRDefault="000169EA" w:rsidP="000169EA">
      <w:pPr>
        <w:autoSpaceDE w:val="0"/>
        <w:spacing w:after="0" w:line="360" w:lineRule="auto"/>
        <w:ind w:firstLine="680"/>
        <w:jc w:val="both"/>
      </w:pPr>
      <w:r w:rsidRPr="00CA7D62">
        <w:rPr>
          <w:rFonts w:ascii="Times New Roman" w:hAnsi="Times New Roman" w:cs="Times New Roman"/>
          <w:sz w:val="28"/>
          <w:szCs w:val="28"/>
        </w:rPr>
        <w:t>3.</w:t>
      </w:r>
      <w:r w:rsidR="00332BBB">
        <w:rPr>
          <w:rFonts w:ascii="Times New Roman" w:hAnsi="Times New Roman" w:cs="Times New Roman"/>
          <w:sz w:val="28"/>
          <w:szCs w:val="28"/>
        </w:rPr>
        <w:t>29</w:t>
      </w:r>
      <w:r w:rsidRPr="00CA7D62">
        <w:rPr>
          <w:rFonts w:ascii="Times New Roman" w:hAnsi="Times New Roman" w:cs="Times New Roman"/>
          <w:sz w:val="28"/>
          <w:szCs w:val="28"/>
        </w:rPr>
        <w:t>.</w:t>
      </w:r>
      <w:r w:rsidRPr="00CA7D62">
        <w:rPr>
          <w:rFonts w:ascii="Times New Roman" w:hAnsi="Times New Roman" w:cs="Times New Roman"/>
          <w:sz w:val="28"/>
          <w:szCs w:val="28"/>
        </w:rPr>
        <w:tab/>
        <w:t xml:space="preserve">По решению уполномоченного органа получатель субсидии имеет право перераспределять денежные средства, предоставленные в виде субсидии, между утвержденными направлениями затрат сметы проекта. </w:t>
      </w:r>
    </w:p>
    <w:p w:rsidR="000169EA" w:rsidRPr="00CA7D62" w:rsidRDefault="00332BBB" w:rsidP="000169EA">
      <w:pPr>
        <w:autoSpaceDE w:val="0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3.30</w:t>
      </w:r>
      <w:r w:rsidR="000169EA" w:rsidRPr="00CA7D62">
        <w:rPr>
          <w:rFonts w:ascii="Times New Roman" w:hAnsi="Times New Roman" w:cs="Times New Roman"/>
          <w:sz w:val="28"/>
          <w:szCs w:val="28"/>
        </w:rPr>
        <w:t>.</w:t>
      </w:r>
      <w:r w:rsidR="000169EA" w:rsidRPr="00CA7D62">
        <w:rPr>
          <w:rFonts w:ascii="Times New Roman" w:hAnsi="Times New Roman" w:cs="Times New Roman"/>
          <w:sz w:val="28"/>
          <w:szCs w:val="28"/>
        </w:rPr>
        <w:tab/>
        <w:t>В случае необходимости перераспределения средств получатель субсидии представляет в уполномоченный орган заявление и уточненную смету проекта, подписанную и заверенную печатью руководителя получателя субсидии (при наличии), с учетом перераспределения денежных средств.</w:t>
      </w:r>
    </w:p>
    <w:p w:rsidR="000169EA" w:rsidRPr="00CA7D62" w:rsidRDefault="00332BBB" w:rsidP="000169EA">
      <w:pPr>
        <w:autoSpaceDE w:val="0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3.31</w:t>
      </w:r>
      <w:r w:rsidR="000169EA" w:rsidRPr="00CA7D62">
        <w:rPr>
          <w:rFonts w:ascii="Times New Roman" w:hAnsi="Times New Roman" w:cs="Times New Roman"/>
          <w:sz w:val="28"/>
          <w:szCs w:val="28"/>
        </w:rPr>
        <w:t>.</w:t>
      </w:r>
      <w:r w:rsidR="000169EA" w:rsidRPr="00CA7D62">
        <w:rPr>
          <w:rFonts w:ascii="Times New Roman" w:hAnsi="Times New Roman" w:cs="Times New Roman"/>
          <w:sz w:val="28"/>
          <w:szCs w:val="28"/>
        </w:rPr>
        <w:tab/>
        <w:t>Уполномоченный орган рассматривает заявку и уточненную смету конкурсного проекта в течение 7 рабочих дней со дня ее получения и принимает решение о перераспределении денежных средств, предоставленных в виде субсидии или об отказе в перераспределении денежных средств, предоставленных в виде субсидии.</w:t>
      </w:r>
    </w:p>
    <w:p w:rsidR="000169EA" w:rsidRPr="00CA7D62" w:rsidRDefault="00332BBB" w:rsidP="000169EA">
      <w:pPr>
        <w:autoSpaceDE w:val="0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3.32</w:t>
      </w:r>
      <w:r w:rsidR="000169EA" w:rsidRPr="00CA7D62">
        <w:rPr>
          <w:rFonts w:ascii="Times New Roman" w:hAnsi="Times New Roman" w:cs="Times New Roman"/>
          <w:sz w:val="28"/>
          <w:szCs w:val="28"/>
        </w:rPr>
        <w:t>.</w:t>
      </w:r>
      <w:r w:rsidR="000169EA" w:rsidRPr="00CA7D62">
        <w:rPr>
          <w:rFonts w:ascii="Times New Roman" w:hAnsi="Times New Roman" w:cs="Times New Roman"/>
          <w:sz w:val="28"/>
          <w:szCs w:val="28"/>
        </w:rPr>
        <w:tab/>
        <w:t>В случае принятия решения о перераспределении денежных средств, предоставленных в виде субсидии, уполномоченный орган в течение 7 рабочих дней готовит дополнительное соглашение к соглашению.</w:t>
      </w:r>
    </w:p>
    <w:p w:rsidR="005A646E" w:rsidRPr="005A646E" w:rsidRDefault="005A646E" w:rsidP="005A646E">
      <w:pPr>
        <w:suppressAutoHyphens w:val="0"/>
        <w:spacing w:after="0" w:line="36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</w:p>
    <w:p w:rsidR="005A646E" w:rsidRPr="005A646E" w:rsidRDefault="005A646E" w:rsidP="005A646E">
      <w:pPr>
        <w:suppressAutoHyphens w:val="0"/>
        <w:spacing w:after="0" w:line="36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4. П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редставление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отчетности, осуществление контроля (мониторинга) за соблюдением условий и порядка предоставления </w:t>
      </w:r>
      <w:r w:rsidR="009D378B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и ответственности за их нарушение</w:t>
      </w:r>
    </w:p>
    <w:p w:rsidR="005A646E" w:rsidRPr="005A646E" w:rsidRDefault="005A646E" w:rsidP="005A646E">
      <w:pPr>
        <w:suppressAutoHyphens w:val="0"/>
        <w:spacing w:after="0" w:line="36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D378B">
        <w:rPr>
          <w:rFonts w:ascii="Times New Roman" w:hAnsi="Times New Roman" w:cs="Times New Roman"/>
          <w:sz w:val="28"/>
          <w:szCs w:val="28"/>
          <w:lang w:eastAsia="ru-RU"/>
        </w:rPr>
        <w:t>Порядок и сроки предоставления п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олучателями </w:t>
      </w:r>
      <w:r w:rsidR="00332BBB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отчетности.</w:t>
      </w: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4.1.1. Получатель </w:t>
      </w:r>
      <w:r w:rsidR="00332BBB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9D378B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представляет в у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полномоченный орган не позднее 10 рабочего дня месяца, следующего за отчетным кварталом лично, либо через канал прямой связи, размещенный на официальном сайте, ежеквартальные отчеты, определенные соглашением о предоставлении </w:t>
      </w:r>
      <w:r w:rsidR="00332BBB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отчет о достижении значений результатов предоставления </w:t>
      </w:r>
      <w:r w:rsidR="00332BBB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, а также характеристик результата;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отчет об осуществлении расходов, источником финансового обеспечения которых является </w:t>
      </w:r>
      <w:r w:rsidR="00332BBB">
        <w:rPr>
          <w:rFonts w:ascii="Times New Roman" w:hAnsi="Times New Roman" w:cs="Times New Roman"/>
          <w:sz w:val="28"/>
          <w:szCs w:val="28"/>
          <w:lang w:eastAsia="ru-RU"/>
        </w:rPr>
        <w:t>субсидия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A646E" w:rsidRPr="005A646E" w:rsidRDefault="005A646E" w:rsidP="005A646E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4.1.2.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Уполномоченный орган осуществляет проверку отчетов, указанных </w:t>
      </w:r>
      <w:proofErr w:type="gramStart"/>
      <w:r w:rsidRPr="005A646E">
        <w:rPr>
          <w:rFonts w:ascii="Times New Roman" w:hAnsi="Times New Roman" w:cs="Times New Roman"/>
          <w:sz w:val="28"/>
          <w:szCs w:val="28"/>
          <w:lang w:eastAsia="ru-RU"/>
        </w:rPr>
        <w:t>в под</w:t>
      </w:r>
      <w:proofErr w:type="gramEnd"/>
      <w:r w:rsidR="00C5194F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C5194F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\l "P324" \h </w:instrText>
      </w:r>
      <w:r w:rsidR="00C5194F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пункте 4.1</w:t>
      </w:r>
      <w:r w:rsidR="00C5194F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.1 настоящего пункта, в течение 5 рабочих дней с даты получения отчета.</w:t>
      </w:r>
    </w:p>
    <w:p w:rsidR="005A646E" w:rsidRPr="005A646E" w:rsidRDefault="005A646E" w:rsidP="005A646E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4.2.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Уполномоченный орган проводит мониторинг достижения значений результатов предоставления </w:t>
      </w:r>
      <w:r w:rsidR="00332BBB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исходя из достижения значений результатов предоставления субсидии, определенных соглашением о предоставлении </w:t>
      </w:r>
      <w:r w:rsidR="00332BBB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, и событий, отражающих факт завершения соответствующего мероприятия по получению результата предоставления </w:t>
      </w:r>
      <w:r w:rsidR="00332BBB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(контрольная точка).</w:t>
      </w:r>
    </w:p>
    <w:p w:rsidR="005A646E" w:rsidRPr="005A646E" w:rsidRDefault="005A646E" w:rsidP="005A646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46E">
        <w:rPr>
          <w:rFonts w:ascii="Times New Roman" w:hAnsi="Times New Roman" w:cs="Times New Roman"/>
          <w:sz w:val="28"/>
          <w:szCs w:val="28"/>
          <w:lang w:eastAsia="ru-RU"/>
        </w:rPr>
        <w:t>4.3.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Уполномоченный орган в отношении получателей </w:t>
      </w:r>
      <w:r w:rsidR="00332BBB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5A646E">
        <w:rPr>
          <w:rFonts w:ascii="Times New Roman" w:hAnsi="Times New Roman" w:cs="Times New Roman"/>
          <w:sz w:val="28"/>
          <w:szCs w:val="28"/>
          <w:lang w:eastAsia="ru-RU"/>
        </w:rPr>
        <w:t>осуществляет проверки соблюдения ими порядка и условий предоставления субсидий, в том числе в части достижения результатов их предоставления, а также осуществляются проверки органами муниципального (государственного) финансового контроля в соответствии со статьями 268.1 и 269.2 Бюджетного Кодекса Российской Федерации.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4.4.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ab/>
        <w:t xml:space="preserve">Порядок и сроки возврата </w:t>
      </w:r>
      <w:r w:rsidR="00332BBB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в бюджет города Пыть-Яха.</w:t>
      </w:r>
    </w:p>
    <w:p w:rsidR="005A646E" w:rsidRPr="005A646E" w:rsidRDefault="009D378B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>В случае нарушения п</w:t>
      </w:r>
      <w:r w:rsidR="005A646E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 xml:space="preserve">олучателем </w:t>
      </w:r>
      <w:r w:rsidR="003E319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>субсидии</w:t>
      </w:r>
      <w:r w:rsidR="005A646E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 xml:space="preserve"> условий, установленных при предоставлении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>субсидии</w:t>
      </w:r>
      <w:r w:rsidR="005A646E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 xml:space="preserve">, выявленного в том числе по фактам проверок, проведенных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>у</w:t>
      </w:r>
      <w:r w:rsidR="005A646E" w:rsidRPr="005A646E">
        <w:rPr>
          <w:rFonts w:ascii="Times New Roman" w:hAnsi="Times New Roman" w:cs="Times New Roman"/>
          <w:sz w:val="28"/>
          <w:szCs w:val="28"/>
          <w:lang w:eastAsia="ru-RU"/>
        </w:rPr>
        <w:t>полномоченным органом</w:t>
      </w:r>
      <w:r w:rsidR="005A646E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 xml:space="preserve"> и органами государственного (муниципального) финансового контроля, а также в случае </w:t>
      </w:r>
      <w:proofErr w:type="spellStart"/>
      <w:r w:rsidR="005A646E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>недостижения</w:t>
      </w:r>
      <w:proofErr w:type="spellEnd"/>
      <w:r w:rsidR="005A646E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 xml:space="preserve"> значений результатов предоставления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5A646E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>, определенных соглашением</w:t>
      </w:r>
      <w:r w:rsidR="005A646E" w:rsidRPr="005A646E">
        <w:rPr>
          <w:rFonts w:ascii="Times New Roman" w:hAnsi="Times New Roman" w:cs="Times New Roman"/>
          <w:sz w:val="28"/>
          <w:szCs w:val="28"/>
          <w:lang w:eastAsia="ru-RU"/>
        </w:rPr>
        <w:t xml:space="preserve"> о предоставлении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5A646E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 xml:space="preserve">,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>средства субсидии</w:t>
      </w:r>
      <w:r w:rsidR="005A646E" w:rsidRPr="005A64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 xml:space="preserve"> подлежат возврату в бюджет города Пыть-Яха.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Уполномоченный орган в течение 5 рабочих дней после установления факта несоблюдения Получателем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условий предоставления </w:t>
      </w:r>
      <w:r w:rsidR="0060014A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направляет Получателю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письменное требование по 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lastRenderedPageBreak/>
        <w:t xml:space="preserve">возврату средств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в бюджет города Пыть-Яха, которое должно быть исполнено в добровольном порядке Получателем </w:t>
      </w:r>
      <w:r w:rsidR="0060014A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субсидии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в течение 15 рабочих дней с даты получения указанного требования, но не позднее 25 декабря текущего года.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Требование вручается Получателю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60014A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лично в у</w:t>
      </w:r>
      <w:r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полномоченном органе или направляется заказным письмом посредством почтовой </w:t>
      </w:r>
      <w:r w:rsidR="0060014A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связи с уведомлением о вручении или направляется на адрес электронной почты, указанный в соглашении о предоставлении субсидии.</w:t>
      </w:r>
    </w:p>
    <w:p w:rsidR="005A646E" w:rsidRPr="005A646E" w:rsidRDefault="009D378B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trike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В случае невыполнения п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олучателем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в установленный срок требования о возврате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>средств субсидии</w:t>
      </w:r>
      <w:r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, г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лавный распорядитель бюджетных средств обеспечивает взыскание данной субсидии в судебном порядке.</w:t>
      </w:r>
    </w:p>
    <w:p w:rsidR="005A646E" w:rsidRPr="005A646E" w:rsidRDefault="009D378B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4.5.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>Контроль возврата п</w:t>
      </w:r>
      <w:r w:rsidR="005A646E" w:rsidRPr="005A646E">
        <w:rPr>
          <w:rFonts w:ascii="Times New Roman" w:hAnsi="Times New Roman" w:cs="Times New Roman"/>
          <w:sz w:val="28"/>
          <w:szCs w:val="28"/>
          <w:lang w:eastAsia="ar-SA"/>
        </w:rPr>
        <w:t xml:space="preserve">олучателем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5A646E" w:rsidRPr="005A646E">
        <w:rPr>
          <w:rFonts w:ascii="Times New Roman" w:hAnsi="Times New Roman" w:cs="Times New Roman"/>
          <w:sz w:val="28"/>
          <w:szCs w:val="28"/>
          <w:lang w:eastAsia="ar-SA"/>
        </w:rPr>
        <w:t xml:space="preserve"> денежных средств в бюджет города Пыть-Яха </w:t>
      </w:r>
      <w:r w:rsidR="005A646E" w:rsidRPr="005A646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осуществляет </w:t>
      </w:r>
      <w:r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г</w:t>
      </w:r>
      <w:r w:rsidR="005A646E" w:rsidRPr="005A646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лавный распорядитель бюджетных средств</w:t>
      </w:r>
      <w:r w:rsidR="005A646E" w:rsidRPr="005A646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sz w:val="28"/>
          <w:szCs w:val="28"/>
          <w:lang w:eastAsia="ar-SA"/>
        </w:rPr>
        <w:t>4.6.</w:t>
      </w:r>
      <w:r w:rsidRPr="005A646E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Разногласия и споры, возникающие в процессе предоставления и использования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>средств субсидии</w:t>
      </w:r>
      <w:r w:rsidRPr="005A646E">
        <w:rPr>
          <w:rFonts w:ascii="Times New Roman" w:hAnsi="Times New Roman" w:cs="Times New Roman"/>
          <w:sz w:val="28"/>
          <w:szCs w:val="28"/>
          <w:lang w:eastAsia="ar-SA"/>
        </w:rPr>
        <w:t>, разрешаются в установленном действующим законодательством порядке.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A646E">
        <w:rPr>
          <w:rFonts w:ascii="Times New Roman" w:hAnsi="Times New Roman" w:cs="Times New Roman"/>
          <w:sz w:val="28"/>
          <w:szCs w:val="28"/>
          <w:lang w:eastAsia="ar-SA"/>
        </w:rPr>
        <w:t>4.7.</w:t>
      </w:r>
      <w:r w:rsidRPr="005A646E">
        <w:rPr>
          <w:rFonts w:ascii="Times New Roman" w:hAnsi="Times New Roman" w:cs="Times New Roman"/>
          <w:sz w:val="28"/>
          <w:szCs w:val="28"/>
          <w:lang w:eastAsia="ar-SA"/>
        </w:rPr>
        <w:tab/>
        <w:t>Ответственность за достоверность представленных сведений и доку</w:t>
      </w:r>
      <w:r w:rsidR="009D378B">
        <w:rPr>
          <w:rFonts w:ascii="Times New Roman" w:hAnsi="Times New Roman" w:cs="Times New Roman"/>
          <w:sz w:val="28"/>
          <w:szCs w:val="28"/>
          <w:lang w:eastAsia="ar-SA"/>
        </w:rPr>
        <w:t>ментов несет п</w:t>
      </w:r>
      <w:r w:rsidRPr="005A646E">
        <w:rPr>
          <w:rFonts w:ascii="Times New Roman" w:hAnsi="Times New Roman" w:cs="Times New Roman"/>
          <w:sz w:val="28"/>
          <w:szCs w:val="28"/>
          <w:lang w:eastAsia="ar-SA"/>
        </w:rPr>
        <w:t xml:space="preserve">олучатель </w:t>
      </w:r>
      <w:r w:rsidR="0060014A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Pr="005A646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A646E" w:rsidRPr="005A646E" w:rsidRDefault="005A646E" w:rsidP="005A646E">
      <w:pP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A646E" w:rsidRDefault="005A646E" w:rsidP="00BF0804">
      <w:pPr>
        <w:pStyle w:val="ConsPlusNormal0"/>
        <w:spacing w:line="360" w:lineRule="auto"/>
        <w:ind w:firstLine="709"/>
        <w:jc w:val="both"/>
      </w:pPr>
    </w:p>
    <w:p w:rsidR="005A646E" w:rsidRDefault="005A646E" w:rsidP="00BF0804">
      <w:pPr>
        <w:pStyle w:val="ConsPlusNormal0"/>
        <w:spacing w:line="360" w:lineRule="auto"/>
        <w:ind w:firstLine="709"/>
        <w:jc w:val="both"/>
      </w:pPr>
    </w:p>
    <w:p w:rsidR="005A646E" w:rsidRDefault="005A646E" w:rsidP="00BF0804">
      <w:pPr>
        <w:pStyle w:val="ConsPlusNormal0"/>
        <w:spacing w:line="360" w:lineRule="auto"/>
        <w:ind w:firstLine="709"/>
        <w:jc w:val="both"/>
      </w:pPr>
    </w:p>
    <w:p w:rsidR="00BF1EAA" w:rsidRDefault="00BF1EAA" w:rsidP="00BF0804">
      <w:pPr>
        <w:pStyle w:val="ConsPlusNormal0"/>
        <w:spacing w:line="360" w:lineRule="auto"/>
        <w:ind w:firstLine="709"/>
        <w:jc w:val="both"/>
      </w:pPr>
    </w:p>
    <w:p w:rsidR="00BF1EAA" w:rsidRDefault="00BF1EAA" w:rsidP="00BF0804">
      <w:pPr>
        <w:pStyle w:val="ConsPlusNormal0"/>
        <w:spacing w:line="360" w:lineRule="auto"/>
        <w:ind w:firstLine="709"/>
        <w:jc w:val="both"/>
      </w:pPr>
    </w:p>
    <w:p w:rsidR="00BF1EAA" w:rsidRDefault="00BF1EAA" w:rsidP="00BF0804">
      <w:pPr>
        <w:pStyle w:val="ConsPlusNormal0"/>
        <w:spacing w:line="360" w:lineRule="auto"/>
        <w:ind w:firstLine="709"/>
        <w:jc w:val="both"/>
      </w:pPr>
    </w:p>
    <w:p w:rsidR="00BF1EAA" w:rsidRDefault="00BF1EAA" w:rsidP="00BF0804">
      <w:pPr>
        <w:pStyle w:val="ConsPlusNormal0"/>
        <w:spacing w:line="360" w:lineRule="auto"/>
        <w:ind w:firstLine="709"/>
        <w:jc w:val="both"/>
      </w:pPr>
    </w:p>
    <w:p w:rsidR="00BF1EAA" w:rsidRDefault="00BF1EAA" w:rsidP="00BF0804">
      <w:pPr>
        <w:pStyle w:val="ConsPlusNormal0"/>
        <w:spacing w:line="360" w:lineRule="auto"/>
        <w:ind w:firstLine="709"/>
        <w:jc w:val="both"/>
      </w:pPr>
    </w:p>
    <w:p w:rsidR="00BF1EAA" w:rsidRDefault="00BF1EAA" w:rsidP="00BF0804">
      <w:pPr>
        <w:pStyle w:val="ConsPlusNormal0"/>
        <w:spacing w:line="360" w:lineRule="auto"/>
        <w:ind w:firstLine="709"/>
        <w:jc w:val="both"/>
      </w:pPr>
    </w:p>
    <w:p w:rsidR="00BF1EAA" w:rsidRDefault="00BF1EAA" w:rsidP="00BF0804">
      <w:pPr>
        <w:pStyle w:val="ConsPlusNormal0"/>
        <w:spacing w:line="360" w:lineRule="auto"/>
        <w:ind w:firstLine="709"/>
        <w:jc w:val="both"/>
      </w:pPr>
    </w:p>
    <w:p w:rsidR="005A646E" w:rsidRDefault="005A646E" w:rsidP="00BF0804">
      <w:pPr>
        <w:pStyle w:val="ConsPlusNormal0"/>
        <w:spacing w:line="360" w:lineRule="auto"/>
        <w:ind w:firstLine="709"/>
        <w:jc w:val="both"/>
      </w:pPr>
    </w:p>
    <w:p w:rsidR="005A646E" w:rsidRDefault="005A646E" w:rsidP="00BF0804">
      <w:pPr>
        <w:pStyle w:val="ConsPlusNormal0"/>
        <w:spacing w:line="360" w:lineRule="auto"/>
        <w:ind w:firstLine="709"/>
        <w:jc w:val="both"/>
      </w:pPr>
    </w:p>
    <w:p w:rsidR="005A646E" w:rsidRDefault="005A646E" w:rsidP="00BF0804">
      <w:pPr>
        <w:pStyle w:val="ConsPlusNormal0"/>
        <w:spacing w:line="360" w:lineRule="auto"/>
        <w:ind w:firstLine="709"/>
        <w:jc w:val="both"/>
      </w:pPr>
    </w:p>
    <w:p w:rsidR="005A646E" w:rsidRDefault="005A646E" w:rsidP="00BF0804">
      <w:pPr>
        <w:pStyle w:val="ConsPlusNormal0"/>
        <w:spacing w:line="360" w:lineRule="auto"/>
        <w:ind w:firstLine="709"/>
        <w:jc w:val="both"/>
      </w:pPr>
    </w:p>
    <w:p w:rsidR="00C3356A" w:rsidRPr="00CA7D62" w:rsidRDefault="00C3356A" w:rsidP="00C3356A">
      <w:pPr>
        <w:tabs>
          <w:tab w:val="left" w:pos="0"/>
        </w:tabs>
        <w:autoSpaceDE w:val="0"/>
        <w:spacing w:after="0" w:line="360" w:lineRule="auto"/>
        <w:ind w:firstLine="4678"/>
      </w:pPr>
      <w:r w:rsidRPr="00CA7D6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3356A" w:rsidRPr="00CA7D62" w:rsidRDefault="00C3356A" w:rsidP="00C3356A">
      <w:pPr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</w:t>
      </w:r>
    </w:p>
    <w:p w:rsidR="00C3356A" w:rsidRPr="00CA7D62" w:rsidRDefault="00C3356A" w:rsidP="00C33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4"/>
          <w:szCs w:val="24"/>
        </w:rPr>
        <w:t xml:space="preserve">Заявка </w:t>
      </w: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4"/>
          <w:szCs w:val="24"/>
        </w:rPr>
        <w:t xml:space="preserve">на участие в отборе на предоставление субсидии на реализацию проекта, в сфере культуры, поддержки и развития языков и культуры коренных малочисленных народов Севера, развитие туризма </w:t>
      </w:r>
    </w:p>
    <w:p w:rsidR="00C3356A" w:rsidRPr="00CA7D62" w:rsidRDefault="00C3356A" w:rsidP="00C3356A">
      <w:pPr>
        <w:shd w:val="clear" w:color="auto" w:fill="FFFFFF"/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proofErr w:type="gramStart"/>
      <w:r w:rsidRPr="00CA7D62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CA7D62">
        <w:rPr>
          <w:rFonts w:ascii="Times New Roman" w:hAnsi="Times New Roman" w:cs="Times New Roman"/>
          <w:sz w:val="20"/>
          <w:szCs w:val="20"/>
        </w:rPr>
        <w:t>полное наименование социально ориентированной некоммерческой организации)</w:t>
      </w:r>
    </w:p>
    <w:p w:rsidR="00C3356A" w:rsidRPr="00CA7D62" w:rsidRDefault="00C3356A" w:rsidP="00C3356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W w:w="510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4525"/>
        <w:gridCol w:w="5007"/>
      </w:tblGrid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Сокращенное наименование социально ориентированной некоммерческой организации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  <w:r w:rsidR="00BF1EAA">
              <w:rPr>
                <w:rFonts w:ascii="Times New Roman" w:hAnsi="Times New Roman" w:cs="Times New Roman"/>
              </w:rPr>
              <w:t xml:space="preserve"> (ОГРН)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Код по общероссийскому классификатору продукции (ОКПО)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Код (ы) по общероссийскому классификатору внешнеэкономической деятельности (ОКВЭД)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Индивидуальный номер налогоплательщика (ИНН)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Код причины постановки на учет (КПП)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Номер расчетного счета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 xml:space="preserve">Банковский идентификационный код (БИК) 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Номер корреспондентского счета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rPr>
          <w:trHeight w:val="7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Сайт в сети Интернет</w:t>
            </w:r>
            <w:r w:rsidR="00BF1EAA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Наименование должности руководителя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Фамилия, имя, отчество руководителя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Обоснование социальной значимости проекта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Данное поле обязательно для заполнения.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Следует подробно описать проблемы целевой группы, которые планируется решить в рамках проекта. Если целевых групп несколько - необходимо описать проблемы каждой из них.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Рекомендуется придерживаться следующего плана: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lastRenderedPageBreak/>
              <w:t>Целевые группы проекта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 xml:space="preserve">Следует указать одну или несколько целевых групп - людей, на решение или </w:t>
            </w:r>
            <w:proofErr w:type="gramStart"/>
            <w:r w:rsidRPr="00CA7D62">
              <w:rPr>
                <w:rFonts w:ascii="Times New Roman" w:hAnsi="Times New Roman" w:cs="Times New Roman"/>
              </w:rPr>
              <w:t>смягчение проблемы</w:t>
            </w:r>
            <w:proofErr w:type="gramEnd"/>
            <w:r w:rsidRPr="00CA7D62">
              <w:rPr>
                <w:rFonts w:ascii="Times New Roman" w:hAnsi="Times New Roman" w:cs="Times New Roman"/>
              </w:rPr>
              <w:t xml:space="preserve"> которых направлен проект.</w:t>
            </w:r>
          </w:p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все, что будет точнее ее описывать, например, возраст, интересы, территорию проживания.</w:t>
            </w:r>
          </w:p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>Как правило, основная целевая группа в проекте одна</w:t>
            </w: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Цель (цели) и задачи проекта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Ожидаемые количественные и качественные результаты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C3356A" w:rsidRPr="00CA7D62" w:rsidTr="00B30F93">
        <w:tc>
          <w:tcPr>
            <w:tcW w:w="4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56A" w:rsidRPr="00CA7D62" w:rsidRDefault="00C3356A" w:rsidP="002E74F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A7D62">
              <w:rPr>
                <w:rFonts w:ascii="Times New Roman" w:hAnsi="Times New Roman" w:cs="Times New Roman"/>
                <w:iCs/>
                <w:sz w:val="22"/>
                <w:szCs w:val="22"/>
              </w:rPr>
              <w:t>Социальные партнеры проекта-субъекты, которые принимают участие в реализации проекта</w:t>
            </w:r>
          </w:p>
        </w:tc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56A" w:rsidRPr="00CA7D62" w:rsidRDefault="00C3356A" w:rsidP="002E74F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A7D62">
              <w:rPr>
                <w:rFonts w:ascii="Times New Roman" w:hAnsi="Times New Roman" w:cs="Times New Roman"/>
                <w:iCs/>
                <w:sz w:val="22"/>
                <w:szCs w:val="22"/>
              </w:rPr>
              <w:t>Перечислить партнеров и формы их участия.</w:t>
            </w:r>
          </w:p>
          <w:p w:rsidR="00C3356A" w:rsidRPr="00CA7D62" w:rsidRDefault="00C3356A" w:rsidP="002E74F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A7D62">
              <w:rPr>
                <w:rFonts w:ascii="Times New Roman" w:hAnsi="Times New Roman" w:cs="Times New Roman"/>
                <w:iCs/>
                <w:sz w:val="22"/>
                <w:szCs w:val="22"/>
              </w:rPr>
              <w:t>Письма поддержки, соглашения о сотрудничестве и иные аналогичные документы прикладываются к заявке приложением в виде документов (писем, соглашений и др.) содержащих информацию о формах участия в реализации проекта (при наличии).</w:t>
            </w: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Календарный план проекта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</w:tc>
      </w:tr>
      <w:tr w:rsidR="00C3356A" w:rsidRPr="00CA7D62" w:rsidTr="00B30F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>Бюджет проекта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DD3899">
            <w:pPr>
              <w:widowControl w:val="0"/>
              <w:snapToGrid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 xml:space="preserve">Рекомендуется до заполнения бюджета проекта осуществлять его проектирование в </w:t>
            </w:r>
            <w:proofErr w:type="spellStart"/>
            <w:r w:rsidRPr="00CA7D62">
              <w:rPr>
                <w:rFonts w:ascii="Times New Roman" w:hAnsi="Times New Roman" w:cs="Times New Roman"/>
              </w:rPr>
              <w:t>Excel</w:t>
            </w:r>
            <w:proofErr w:type="spellEnd"/>
            <w:r w:rsidRPr="00CA7D62">
              <w:rPr>
                <w:rFonts w:ascii="Times New Roman" w:hAnsi="Times New Roman" w:cs="Times New Roman"/>
              </w:rPr>
              <w:t xml:space="preserve"> или аналогичных программах.</w:t>
            </w:r>
          </w:p>
        </w:tc>
      </w:tr>
    </w:tbl>
    <w:p w:rsidR="00C3356A" w:rsidRPr="00CA7D62" w:rsidRDefault="00C3356A" w:rsidP="00C335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C3356A" w:rsidRPr="00CA7D62" w:rsidRDefault="00C3356A" w:rsidP="00C3356A">
      <w:pPr>
        <w:spacing w:after="0" w:line="240" w:lineRule="auto"/>
        <w:ind w:firstLine="708"/>
      </w:pPr>
      <w:r w:rsidRPr="00CA7D62">
        <w:rPr>
          <w:rFonts w:ascii="Times New Roman" w:hAnsi="Times New Roman" w:cs="Times New Roman"/>
          <w:sz w:val="20"/>
          <w:szCs w:val="20"/>
        </w:rPr>
        <w:t xml:space="preserve">Достоверность информации (в том числе документов), представленной на участие в конкурсе, подтверждаю. </w:t>
      </w:r>
    </w:p>
    <w:p w:rsidR="00C3356A" w:rsidRPr="00CA7D62" w:rsidRDefault="00C3356A" w:rsidP="00C3356A">
      <w:pPr>
        <w:spacing w:after="0" w:line="240" w:lineRule="auto"/>
        <w:ind w:firstLine="708"/>
      </w:pPr>
      <w:r w:rsidRPr="00CA7D62">
        <w:rPr>
          <w:rFonts w:ascii="Times New Roman" w:hAnsi="Times New Roman" w:cs="Times New Roman"/>
          <w:sz w:val="20"/>
          <w:szCs w:val="20"/>
        </w:rPr>
        <w:lastRenderedPageBreak/>
        <w:t xml:space="preserve">С условиями конкурса и </w:t>
      </w:r>
      <w:hyperlink r:id="rId9" w:history="1">
        <w:r w:rsidRPr="00DD3899">
          <w:rPr>
            <w:rStyle w:val="a4"/>
            <w:rFonts w:ascii="Times New Roman" w:hAnsi="Times New Roman"/>
            <w:color w:val="auto"/>
            <w:sz w:val="20"/>
            <w:szCs w:val="20"/>
            <w:u w:val="none"/>
            <w:lang w:val="ru-RU"/>
          </w:rPr>
          <w:t>Порядка</w:t>
        </w:r>
      </w:hyperlink>
      <w:r w:rsidRPr="00CA7D62">
        <w:rPr>
          <w:rFonts w:ascii="Times New Roman" w:hAnsi="Times New Roman" w:cs="Times New Roman"/>
          <w:sz w:val="20"/>
          <w:szCs w:val="20"/>
        </w:rPr>
        <w:t xml:space="preserve"> предоставления субсидии ознакомлен и согласен.</w:t>
      </w:r>
    </w:p>
    <w:p w:rsidR="00C3356A" w:rsidRPr="00CA7D62" w:rsidRDefault="00C3356A" w:rsidP="00C3356A">
      <w:pPr>
        <w:widowControl w:val="0"/>
        <w:suppressAutoHyphens w:val="0"/>
        <w:autoSpaceDE w:val="0"/>
        <w:spacing w:after="0" w:line="240" w:lineRule="auto"/>
        <w:ind w:firstLine="708"/>
        <w:jc w:val="both"/>
      </w:pPr>
      <w:r w:rsidRPr="00CA7D62">
        <w:rPr>
          <w:rFonts w:ascii="Times New Roman" w:hAnsi="Times New Roman" w:cs="Times New Roman"/>
          <w:sz w:val="20"/>
          <w:lang w:eastAsia="ru-RU"/>
        </w:rPr>
        <w:t>Даем   согласие   на обработку персональных данных, содержащихся в настоящей заявке и документах, представляемых для участия в конкурсе.</w:t>
      </w:r>
    </w:p>
    <w:p w:rsidR="00C3356A" w:rsidRPr="00CA7D62" w:rsidRDefault="00C3356A" w:rsidP="00C3356A">
      <w:pPr>
        <w:widowControl w:val="0"/>
        <w:suppressAutoHyphens w:val="0"/>
        <w:autoSpaceDE w:val="0"/>
        <w:spacing w:after="0" w:line="240" w:lineRule="auto"/>
        <w:ind w:firstLine="708"/>
        <w:jc w:val="both"/>
      </w:pPr>
      <w:r w:rsidRPr="00CA7D62">
        <w:rPr>
          <w:rFonts w:ascii="Times New Roman" w:hAnsi="Times New Roman" w:cs="Times New Roman"/>
          <w:sz w:val="20"/>
          <w:lang w:eastAsia="ru-RU"/>
        </w:rPr>
        <w:t>Даю согласие на публикацию (размещение) в информационно-телекоммуникационной сети «Интернет» содержащейся в настоящей заявке и документах информации, иной информации, связанной с конкурсом.</w:t>
      </w:r>
    </w:p>
    <w:p w:rsidR="00C3356A" w:rsidRPr="00CA7D62" w:rsidRDefault="00C3356A" w:rsidP="00C3356A">
      <w:pPr>
        <w:widowControl w:val="0"/>
        <w:suppressAutoHyphens w:val="0"/>
        <w:autoSpaceDE w:val="0"/>
        <w:spacing w:after="0" w:line="240" w:lineRule="auto"/>
        <w:ind w:firstLine="708"/>
        <w:jc w:val="both"/>
      </w:pPr>
      <w:r w:rsidRPr="00CA7D62">
        <w:rPr>
          <w:rFonts w:ascii="Times New Roman" w:hAnsi="Times New Roman" w:cs="Times New Roman"/>
          <w:sz w:val="20"/>
          <w:lang w:eastAsia="ru-RU"/>
        </w:rPr>
        <w:t>Подтверждаю, что в текущем году некоммерческая организация не получала средства из бюджета города Пыть-Яха на цели, указанные в Проекте.</w:t>
      </w:r>
    </w:p>
    <w:p w:rsidR="00C3356A" w:rsidRPr="00CA7D62" w:rsidRDefault="00C3356A" w:rsidP="00C3356A">
      <w:pPr>
        <w:widowControl w:val="0"/>
        <w:suppressAutoHyphens w:val="0"/>
        <w:autoSpaceDE w:val="0"/>
        <w:spacing w:after="0" w:line="240" w:lineRule="auto"/>
        <w:ind w:firstLine="708"/>
        <w:jc w:val="both"/>
      </w:pPr>
      <w:r w:rsidRPr="00CA7D62">
        <w:rPr>
          <w:rFonts w:ascii="Times New Roman" w:hAnsi="Times New Roman" w:cs="Times New Roman"/>
          <w:sz w:val="20"/>
          <w:lang w:eastAsia="ru-RU"/>
        </w:rPr>
        <w:t>Подтверждаю   отсутствие   нахождения   некоммерческой организации в процессе реорганизации, ликвидации, а также подтверждаем, что в отношении некоммерческой организации не введена процедура банкротства.</w:t>
      </w:r>
    </w:p>
    <w:p w:rsidR="00C3356A" w:rsidRPr="00CA7D62" w:rsidRDefault="00C3356A" w:rsidP="00C3356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3356A" w:rsidRPr="00CA7D62" w:rsidRDefault="00C3356A" w:rsidP="00C3356A">
      <w:pPr>
        <w:tabs>
          <w:tab w:val="left" w:pos="360"/>
        </w:tabs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:rsidR="00C3356A" w:rsidRPr="00CA7D62" w:rsidRDefault="00C3356A" w:rsidP="00C3356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98"/>
        <w:gridCol w:w="3610"/>
      </w:tblGrid>
      <w:tr w:rsidR="00C3356A" w:rsidRPr="00CA7D62" w:rsidTr="002E74FF"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 xml:space="preserve"> № п/п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Отметка о приложении документа (количество экземпляров/ листов)</w:t>
            </w:r>
          </w:p>
        </w:tc>
      </w:tr>
      <w:tr w:rsidR="00C3356A" w:rsidRPr="00CA7D62" w:rsidTr="002E74FF">
        <w:trPr>
          <w:trHeight w:val="2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56A" w:rsidRPr="00CA7D62" w:rsidTr="002E74FF">
        <w:trPr>
          <w:trHeight w:val="2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56A" w:rsidRPr="00CA7D62" w:rsidTr="002E74FF">
        <w:trPr>
          <w:trHeight w:val="2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56A" w:rsidRPr="00CA7D62" w:rsidTr="002E74FF">
        <w:trPr>
          <w:trHeight w:val="2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Руководитель некоммерческой организации _______________</w:t>
      </w:r>
      <w:r w:rsidRPr="00CA7D62"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:rsidR="00C3356A" w:rsidRPr="00CA7D62" w:rsidRDefault="00C3356A" w:rsidP="00C3356A">
      <w:pPr>
        <w:spacing w:after="0" w:line="240" w:lineRule="auto"/>
        <w:ind w:left="3540" w:firstLine="708"/>
      </w:pPr>
      <w:r w:rsidRPr="00CA7D62">
        <w:rPr>
          <w:rFonts w:ascii="Times New Roman" w:hAnsi="Times New Roman" w:cs="Times New Roman"/>
          <w:sz w:val="18"/>
          <w:szCs w:val="18"/>
        </w:rPr>
        <w:t>(подпись)</w:t>
      </w:r>
      <w:r w:rsidRPr="00CA7D62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CA7D62">
        <w:rPr>
          <w:rFonts w:ascii="Times New Roman" w:hAnsi="Times New Roman" w:cs="Times New Roman"/>
          <w:sz w:val="18"/>
          <w:szCs w:val="18"/>
        </w:rPr>
        <w:tab/>
        <w:t>(</w:t>
      </w:r>
      <w:proofErr w:type="gramEnd"/>
      <w:r w:rsidRPr="00CA7D62">
        <w:rPr>
          <w:rFonts w:ascii="Times New Roman" w:hAnsi="Times New Roman" w:cs="Times New Roman"/>
          <w:sz w:val="18"/>
          <w:szCs w:val="18"/>
        </w:rPr>
        <w:t>фамилия, имя, отчество)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 xml:space="preserve">М.П. </w:t>
      </w: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  <w:vertAlign w:val="superscript"/>
        </w:rPr>
        <w:t xml:space="preserve">(при наличии) 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«____» ____________ 20____ г.</w:t>
      </w:r>
    </w:p>
    <w:p w:rsidR="00C3356A" w:rsidRPr="00CA7D62" w:rsidRDefault="00C3356A" w:rsidP="00C33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B30F93" w:rsidRPr="00CA7D62" w:rsidRDefault="00B30F93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B30F93" w:rsidRPr="00CA7D62" w:rsidRDefault="00B30F93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B30F93" w:rsidRPr="00CA7D62" w:rsidRDefault="00B30F93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B30F93" w:rsidRPr="00CA7D62" w:rsidRDefault="00B30F93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B30F93" w:rsidRPr="00CA7D62" w:rsidRDefault="00B30F93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B30F93" w:rsidRPr="00CA7D62" w:rsidRDefault="00B30F93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B30F93" w:rsidRPr="00CA7D62" w:rsidRDefault="00B30F93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DD3899" w:rsidRDefault="00DD3899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DD3899" w:rsidRDefault="00DD3899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DD3899" w:rsidRPr="00CA7D62" w:rsidRDefault="00DD3899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3356A" w:rsidRPr="00CA7D62" w:rsidRDefault="00C3356A" w:rsidP="00C3356A">
      <w:pPr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</w:t>
      </w: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356A" w:rsidRPr="00CA7D62" w:rsidRDefault="00C3356A" w:rsidP="00C3356A">
      <w:pPr>
        <w:widowControl w:val="0"/>
        <w:suppressAutoHyphens w:val="0"/>
        <w:autoSpaceDE w:val="0"/>
        <w:spacing w:after="0" w:line="240" w:lineRule="auto"/>
        <w:jc w:val="center"/>
      </w:pPr>
      <w:r w:rsidRPr="00CA7D62">
        <w:rPr>
          <w:rFonts w:ascii="Times New Roman" w:hAnsi="Times New Roman" w:cs="Times New Roman"/>
          <w:sz w:val="26"/>
          <w:szCs w:val="26"/>
          <w:lang w:eastAsia="ru-RU"/>
        </w:rPr>
        <w:t>Проект на участие</w:t>
      </w:r>
    </w:p>
    <w:p w:rsidR="00C3356A" w:rsidRPr="00CA7D62" w:rsidRDefault="00C3356A" w:rsidP="00C3356A">
      <w:pPr>
        <w:widowControl w:val="0"/>
        <w:suppressAutoHyphens w:val="0"/>
        <w:autoSpaceDE w:val="0"/>
        <w:spacing w:after="0" w:line="240" w:lineRule="auto"/>
        <w:jc w:val="center"/>
      </w:pPr>
      <w:r w:rsidRPr="00CA7D62">
        <w:rPr>
          <w:rFonts w:ascii="Times New Roman" w:hAnsi="Times New Roman" w:cs="Times New Roman"/>
          <w:sz w:val="26"/>
          <w:szCs w:val="26"/>
          <w:lang w:eastAsia="ru-RU"/>
        </w:rPr>
        <w:t>в отборе на предоставление субсидии</w:t>
      </w:r>
    </w:p>
    <w:p w:rsidR="00C3356A" w:rsidRPr="00CA7D62" w:rsidRDefault="00C3356A" w:rsidP="00C3356A">
      <w:pPr>
        <w:widowControl w:val="0"/>
        <w:suppressAutoHyphens w:val="0"/>
        <w:autoSpaceDE w:val="0"/>
        <w:spacing w:after="0" w:line="240" w:lineRule="auto"/>
        <w:jc w:val="center"/>
      </w:pPr>
      <w:r w:rsidRPr="00CA7D62">
        <w:rPr>
          <w:rFonts w:ascii="Times New Roman" w:hAnsi="Times New Roman" w:cs="Times New Roman"/>
          <w:lang w:eastAsia="ru-RU"/>
        </w:rPr>
        <w:t>____________________________________________________________</w:t>
      </w:r>
    </w:p>
    <w:p w:rsidR="00C3356A" w:rsidRPr="00CA7D62" w:rsidRDefault="00C3356A" w:rsidP="00C3356A">
      <w:pPr>
        <w:widowControl w:val="0"/>
        <w:suppressAutoHyphens w:val="0"/>
        <w:autoSpaceDE w:val="0"/>
        <w:spacing w:after="0" w:line="240" w:lineRule="auto"/>
        <w:jc w:val="center"/>
      </w:pPr>
      <w:r w:rsidRPr="00CA7D62">
        <w:rPr>
          <w:rFonts w:ascii="Times New Roman" w:hAnsi="Times New Roman" w:cs="Times New Roman"/>
          <w:lang w:eastAsia="ru-RU"/>
        </w:rPr>
        <w:t>(полное наименование социально ориентированной</w:t>
      </w:r>
    </w:p>
    <w:p w:rsidR="00C3356A" w:rsidRPr="00CA7D62" w:rsidRDefault="00C3356A" w:rsidP="00C3356A">
      <w:pPr>
        <w:widowControl w:val="0"/>
        <w:suppressAutoHyphens w:val="0"/>
        <w:autoSpaceDE w:val="0"/>
        <w:spacing w:after="0" w:line="240" w:lineRule="auto"/>
        <w:jc w:val="center"/>
      </w:pPr>
      <w:r w:rsidRPr="00CA7D62">
        <w:rPr>
          <w:rFonts w:ascii="Times New Roman" w:hAnsi="Times New Roman" w:cs="Times New Roman"/>
          <w:lang w:eastAsia="ru-RU"/>
        </w:rPr>
        <w:t>некоммерческой организации)</w:t>
      </w: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10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5058"/>
        <w:gridCol w:w="4474"/>
      </w:tblGrid>
      <w:tr w:rsidR="00C3356A" w:rsidRPr="00CA7D62" w:rsidTr="002E74FF">
        <w:trPr>
          <w:trHeight w:val="279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  <w:outlineLvl w:val="1"/>
            </w:pPr>
            <w:r w:rsidRPr="00CA7D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 проекте</w:t>
            </w:r>
          </w:p>
        </w:tc>
      </w:tr>
      <w:tr w:rsidR="00C3356A" w:rsidRPr="00CA7D62" w:rsidTr="002E74FF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>Название проекта, на реализацию которого запрашивается субсидия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>Данное поле обязательно для заполнения.</w:t>
            </w:r>
          </w:p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C3356A" w:rsidRPr="00CA7D62" w:rsidTr="002E74FF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>Направление, которому преимущественно соответствует планируемая деятельность по проекту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</w:rPr>
            </w:pPr>
            <w:r w:rsidRPr="00CA7D62">
              <w:rPr>
                <w:rFonts w:ascii="Times New Roman" w:hAnsi="Times New Roman" w:cs="Times New Roman"/>
              </w:rPr>
              <w:t xml:space="preserve">Данное поле обязательно для заполнения. Следует выбрать направление, указанное в </w:t>
            </w:r>
            <w:hyperlink w:anchor="P58" w:history="1">
              <w:r w:rsidR="00DD3899">
                <w:rPr>
                  <w:rStyle w:val="a4"/>
                  <w:rFonts w:ascii="Times New Roman" w:hAnsi="Times New Roman"/>
                  <w:color w:val="auto"/>
                  <w:lang w:val="ru-RU"/>
                </w:rPr>
                <w:t>пункте 1.5</w:t>
              </w:r>
              <w:r w:rsidRPr="00CA7D62">
                <w:rPr>
                  <w:rStyle w:val="a4"/>
                  <w:rFonts w:ascii="Times New Roman" w:hAnsi="Times New Roman"/>
                  <w:color w:val="auto"/>
                  <w:lang w:val="ru-RU"/>
                </w:rPr>
                <w:t xml:space="preserve"> Раздела 1</w:t>
              </w:r>
            </w:hyperlink>
          </w:p>
        </w:tc>
      </w:tr>
      <w:tr w:rsidR="00C3356A" w:rsidRPr="00CA7D62" w:rsidTr="002E74FF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>Краткое описание проекта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 xml:space="preserve">Данное поле обязательно для заполнения. Это текстовая презентация проекта, отражающая основную идею проекта, целевую аудиторию, содержание проекта и наиболее значимые ожидаемые результаты. </w:t>
            </w:r>
          </w:p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>Текст краткого описания будет общедоступным (в том числе в форме публикаций в средствах массовой информации (далее СМИ) и в сети «Интернет»).</w:t>
            </w:r>
          </w:p>
        </w:tc>
      </w:tr>
      <w:tr w:rsidR="00C3356A" w:rsidRPr="00CA7D62" w:rsidTr="002E74FF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>Данное поле обязательно для заполнения</w:t>
            </w:r>
          </w:p>
        </w:tc>
      </w:tr>
      <w:tr w:rsidR="00C3356A" w:rsidRPr="00CA7D62" w:rsidTr="002E74FF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pStyle w:val="ConsPlusNormal0"/>
              <w:ind w:firstLine="0"/>
              <w:jc w:val="left"/>
            </w:pPr>
            <w:r w:rsidRPr="00CA7D62">
              <w:rPr>
                <w:rFonts w:ascii="Times New Roman" w:hAnsi="Times New Roman" w:cs="Times New Roman"/>
              </w:rPr>
              <w:t>Территория реализации проекта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pStyle w:val="ConsPlusNormal0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Общая сумма расходов на реализацию проект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56A" w:rsidRPr="00CA7D62" w:rsidTr="002E74FF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субсидии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56A" w:rsidRPr="00CA7D62" w:rsidTr="002E74FF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B30F93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готовности участия в </w:t>
            </w:r>
            <w:proofErr w:type="spellStart"/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грантовых</w:t>
            </w:r>
            <w:proofErr w:type="spellEnd"/>
            <w:r w:rsidRPr="00CA7D62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конкурсах, включая конкурсы на предоставление грантов Президента Российской Федерации на развитие гражданского общества, грантов Губернатора Ханты-Мансийского автономного округа - Югры на развитие гражданского обществ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Достоверность информации (в том числе документов), представленной на участие в конкурсе, подтверждаю.</w:t>
      </w: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С условиями конкурса и порядка предоставления субсидии ознакомлен и согласен.</w:t>
      </w:r>
    </w:p>
    <w:p w:rsidR="00C3356A" w:rsidRPr="00CA7D62" w:rsidRDefault="00C3356A" w:rsidP="00C3356A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Руководитель некоммерческой организации _______________</w:t>
      </w:r>
      <w:r w:rsidRPr="00CA7D62"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:rsidR="00C3356A" w:rsidRPr="00CA7D62" w:rsidRDefault="00C3356A" w:rsidP="00C3356A">
      <w:pPr>
        <w:spacing w:after="0" w:line="240" w:lineRule="auto"/>
        <w:ind w:left="3540" w:firstLine="708"/>
      </w:pPr>
      <w:r w:rsidRPr="00CA7D62">
        <w:rPr>
          <w:rFonts w:ascii="Times New Roman" w:hAnsi="Times New Roman" w:cs="Times New Roman"/>
          <w:sz w:val="18"/>
          <w:szCs w:val="18"/>
        </w:rPr>
        <w:t>(подпись)</w:t>
      </w:r>
      <w:r w:rsidRPr="00CA7D62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CA7D62">
        <w:rPr>
          <w:rFonts w:ascii="Times New Roman" w:hAnsi="Times New Roman" w:cs="Times New Roman"/>
          <w:sz w:val="18"/>
          <w:szCs w:val="18"/>
        </w:rPr>
        <w:tab/>
        <w:t>(</w:t>
      </w:r>
      <w:proofErr w:type="gramEnd"/>
      <w:r w:rsidRPr="00CA7D62">
        <w:rPr>
          <w:rFonts w:ascii="Times New Roman" w:hAnsi="Times New Roman" w:cs="Times New Roman"/>
          <w:sz w:val="18"/>
          <w:szCs w:val="18"/>
        </w:rPr>
        <w:t>фамилия, имя, отчество)</w:t>
      </w: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М.П.</w:t>
      </w: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 xml:space="preserve"> </w:t>
      </w:r>
      <w:r w:rsidRPr="00CA7D62">
        <w:rPr>
          <w:rFonts w:ascii="Times New Roman" w:hAnsi="Times New Roman" w:cs="Times New Roman"/>
          <w:sz w:val="20"/>
          <w:szCs w:val="20"/>
          <w:vertAlign w:val="superscript"/>
        </w:rPr>
        <w:t xml:space="preserve">(при наличии) </w:t>
      </w: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«____» ____________ 20____ г.</w:t>
      </w:r>
    </w:p>
    <w:p w:rsidR="00C3356A" w:rsidRPr="00CA7D62" w:rsidRDefault="00C3356A" w:rsidP="00C3356A">
      <w:pPr>
        <w:pageBreakBefore/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D378B" w:rsidRDefault="009D378B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</w:t>
      </w: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4"/>
          <w:szCs w:val="24"/>
        </w:rPr>
        <w:t>Календарный план реализации проекта</w:t>
      </w:r>
    </w:p>
    <w:p w:rsidR="00C3356A" w:rsidRPr="00CA7D62" w:rsidRDefault="00C3356A" w:rsidP="00C3356A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C3356A" w:rsidRPr="00CA7D62" w:rsidRDefault="00C3356A" w:rsidP="00C3356A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0"/>
          <w:szCs w:val="20"/>
        </w:rPr>
        <w:t>____________________________________________________</w:t>
      </w: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0"/>
          <w:szCs w:val="20"/>
        </w:rPr>
        <w:t>(наименование проекта)</w:t>
      </w:r>
    </w:p>
    <w:p w:rsidR="00C3356A" w:rsidRPr="00CA7D62" w:rsidRDefault="00C3356A" w:rsidP="00C335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495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547"/>
        <w:gridCol w:w="2073"/>
        <w:gridCol w:w="3200"/>
        <w:gridCol w:w="3432"/>
      </w:tblGrid>
      <w:tr w:rsidR="00C3356A" w:rsidRPr="00CA7D62" w:rsidTr="002E74FF">
        <w:trPr>
          <w:trHeight w:val="299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</w:p>
          <w:p w:rsidR="00C3356A" w:rsidRPr="00CA7D62" w:rsidRDefault="00C3356A" w:rsidP="002E74FF">
            <w:pPr>
              <w:widowControl w:val="0"/>
              <w:spacing w:after="0" w:line="240" w:lineRule="auto"/>
              <w:ind w:right="-24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(месяц, год)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мероприятия, его содержание, место проведения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(с указанием количественных и качественных показателей)</w:t>
            </w:r>
          </w:p>
        </w:tc>
      </w:tr>
      <w:tr w:rsidR="00C3356A" w:rsidRPr="00CA7D62" w:rsidTr="002E74FF">
        <w:trPr>
          <w:trHeight w:val="299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356A" w:rsidRPr="00CA7D62" w:rsidTr="002E74FF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В какой конкретно временной период будет проходить мероприятие.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Не рекомендуется указывать в качестве времени проведения мероприятия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«в течение всего проекта»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Указывается подробная информация о том, что именно будет происходить, для какой целевой группы -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Указываются ответы на вопросы: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«Что будет сделано? Сколько?»,</w:t>
            </w:r>
          </w:p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</w:rPr>
              <w:t>«Что изменится? Как?», «Запланировано ли участие представителей целевых групп и в каком количестве?»</w:t>
            </w:r>
          </w:p>
        </w:tc>
      </w:tr>
      <w:tr w:rsidR="00C3356A" w:rsidRPr="00CA7D62" w:rsidTr="002E74FF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3356A" w:rsidRPr="00CA7D62" w:rsidRDefault="00C3356A" w:rsidP="00C3356A">
      <w:pPr>
        <w:tabs>
          <w:tab w:val="left" w:pos="5375"/>
        </w:tabs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356A" w:rsidRPr="00CA7D62" w:rsidRDefault="00C3356A" w:rsidP="00C3356A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356A" w:rsidRPr="00CA7D62" w:rsidRDefault="00C3356A" w:rsidP="00C3356A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Руководитель некоммерческой организации _______________</w:t>
      </w:r>
      <w:r w:rsidRPr="00CA7D62"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:rsidR="00C3356A" w:rsidRPr="00CA7D62" w:rsidRDefault="00C3356A" w:rsidP="00C3356A">
      <w:pPr>
        <w:spacing w:after="0" w:line="240" w:lineRule="auto"/>
        <w:ind w:left="3540" w:firstLine="708"/>
      </w:pPr>
      <w:r w:rsidRPr="00CA7D62">
        <w:rPr>
          <w:rFonts w:ascii="Times New Roman" w:hAnsi="Times New Roman" w:cs="Times New Roman"/>
          <w:sz w:val="18"/>
          <w:szCs w:val="18"/>
        </w:rPr>
        <w:t>(подпись)</w:t>
      </w:r>
      <w:r w:rsidRPr="00CA7D62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CA7D62">
        <w:rPr>
          <w:rFonts w:ascii="Times New Roman" w:hAnsi="Times New Roman" w:cs="Times New Roman"/>
          <w:sz w:val="18"/>
          <w:szCs w:val="18"/>
        </w:rPr>
        <w:tab/>
        <w:t>(</w:t>
      </w:r>
      <w:proofErr w:type="gramEnd"/>
      <w:r w:rsidRPr="00CA7D62">
        <w:rPr>
          <w:rFonts w:ascii="Times New Roman" w:hAnsi="Times New Roman" w:cs="Times New Roman"/>
          <w:sz w:val="18"/>
          <w:szCs w:val="18"/>
        </w:rPr>
        <w:t>фамилия, имя, отчество)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М.П.</w:t>
      </w: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 xml:space="preserve"> </w:t>
      </w:r>
      <w:r w:rsidRPr="00CA7D62">
        <w:rPr>
          <w:rFonts w:ascii="Times New Roman" w:hAnsi="Times New Roman" w:cs="Times New Roman"/>
          <w:sz w:val="20"/>
          <w:szCs w:val="20"/>
          <w:vertAlign w:val="superscript"/>
        </w:rPr>
        <w:t xml:space="preserve">(при наличии) </w:t>
      </w: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«____» ____________ 20____ г.</w:t>
      </w:r>
    </w:p>
    <w:p w:rsidR="00C3356A" w:rsidRPr="00CA7D62" w:rsidRDefault="00C3356A" w:rsidP="00C3356A">
      <w:pPr>
        <w:spacing w:after="0" w:line="240" w:lineRule="auto"/>
        <w:ind w:left="7230"/>
        <w:jc w:val="center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C3356A" w:rsidRPr="00CA7D62" w:rsidRDefault="00C3356A" w:rsidP="00C3356A">
      <w:pPr>
        <w:pageBreakBefore/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9D378B" w:rsidRDefault="009D378B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</w:t>
      </w: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</w:p>
    <w:p w:rsidR="00C3356A" w:rsidRPr="00CA7D62" w:rsidRDefault="00C3356A" w:rsidP="00C3356A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7D62">
        <w:rPr>
          <w:rFonts w:ascii="Times New Roman" w:hAnsi="Times New Roman" w:cs="Times New Roman"/>
          <w:sz w:val="24"/>
          <w:szCs w:val="24"/>
        </w:rPr>
        <w:t>Бюджет</w:t>
      </w:r>
    </w:p>
    <w:p w:rsidR="00C3356A" w:rsidRPr="00CA7D62" w:rsidRDefault="00C3356A" w:rsidP="00C3356A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7D62">
        <w:rPr>
          <w:rFonts w:ascii="Times New Roman" w:hAnsi="Times New Roman" w:cs="Times New Roman"/>
          <w:bCs/>
          <w:iCs/>
          <w:sz w:val="24"/>
          <w:szCs w:val="24"/>
        </w:rPr>
        <w:t>на реализацию проекта</w:t>
      </w:r>
    </w:p>
    <w:p w:rsidR="00C3356A" w:rsidRPr="00CA7D62" w:rsidRDefault="00C3356A" w:rsidP="00C3356A">
      <w:pPr>
        <w:spacing w:after="0" w:line="240" w:lineRule="auto"/>
        <w:jc w:val="center"/>
        <w:outlineLvl w:val="1"/>
        <w:rPr>
          <w:rFonts w:ascii="Times New Roman" w:hAnsi="Times New Roman" w:cs="Times New Roman"/>
          <w:iCs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9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26"/>
        <w:gridCol w:w="1276"/>
        <w:gridCol w:w="1276"/>
        <w:gridCol w:w="1275"/>
        <w:gridCol w:w="1418"/>
        <w:gridCol w:w="1134"/>
      </w:tblGrid>
      <w:tr w:rsidR="00C3356A" w:rsidRPr="00CA7D62" w:rsidTr="002E74FF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единиц</w:t>
            </w:r>
          </w:p>
          <w:p w:rsidR="00C3356A" w:rsidRPr="00CA7D62" w:rsidRDefault="00C3356A" w:rsidP="002E74FF">
            <w:pPr>
              <w:widowControl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 указанием единицы измерения)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Стоимость единицы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стоимость проекта, (руб.)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</w:tr>
      <w:tr w:rsidR="00C3356A" w:rsidRPr="00CA7D62" w:rsidTr="002E74FF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Софинансирование (если имеется),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Запрашиваемая сумма, (руб.)</w:t>
            </w: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Оплата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Оплата труда штатных работников, включая НДФЛ,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Страховые взносы,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Командировочные расходы (расшифровать),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Офисные расходы,</w:t>
            </w:r>
            <w:r w:rsidRPr="00CA7D62">
              <w:t xml:space="preserve"> </w:t>
            </w: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связанные с реализацией проекта (аренда нежилого помещения, коммунальные услуги, услуги </w:t>
            </w: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проведение мероприятий (приобретение игр, оборудования, расходных материалов, сувенирной продукции, призов, подарков, цветов, костюмов, методической литературы, продуктов питания, питьевой воды и пр.)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проведение мероприятий,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Издательские, полиграфические и сопутствующие расходы, связанные с реализацией проекта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укрепление материально-технической базы, необходимые для проведения мероприятий проекта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транспортные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Прочие прямые расходы, связанные с реализацией проекта,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56A" w:rsidRPr="00CA7D62" w:rsidTr="002E74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</w:rPr>
      </w:pP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</w:rPr>
      </w:pPr>
    </w:p>
    <w:p w:rsidR="00C3356A" w:rsidRPr="00CA7D62" w:rsidRDefault="00C3356A" w:rsidP="00C3356A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Руководитель некоммерческой организации _______________</w:t>
      </w:r>
      <w:r w:rsidRPr="00CA7D62"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:rsidR="00C3356A" w:rsidRPr="00CA7D62" w:rsidRDefault="00C3356A" w:rsidP="00C3356A">
      <w:pPr>
        <w:spacing w:after="0" w:line="240" w:lineRule="auto"/>
        <w:ind w:left="3540" w:firstLine="708"/>
      </w:pPr>
      <w:r w:rsidRPr="00CA7D62">
        <w:rPr>
          <w:rFonts w:ascii="Times New Roman" w:hAnsi="Times New Roman" w:cs="Times New Roman"/>
          <w:sz w:val="18"/>
          <w:szCs w:val="18"/>
        </w:rPr>
        <w:t>(подпись)</w:t>
      </w:r>
      <w:r w:rsidRPr="00CA7D62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CA7D62">
        <w:rPr>
          <w:rFonts w:ascii="Times New Roman" w:hAnsi="Times New Roman" w:cs="Times New Roman"/>
          <w:sz w:val="18"/>
          <w:szCs w:val="18"/>
        </w:rPr>
        <w:tab/>
        <w:t>(</w:t>
      </w:r>
      <w:proofErr w:type="gramEnd"/>
      <w:r w:rsidRPr="00CA7D62">
        <w:rPr>
          <w:rFonts w:ascii="Times New Roman" w:hAnsi="Times New Roman" w:cs="Times New Roman"/>
          <w:sz w:val="18"/>
          <w:szCs w:val="18"/>
        </w:rPr>
        <w:t>фамилия, имя, отчество)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М.П.</w:t>
      </w: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 xml:space="preserve"> </w:t>
      </w:r>
      <w:r w:rsidRPr="00CA7D62">
        <w:rPr>
          <w:rFonts w:ascii="Times New Roman" w:hAnsi="Times New Roman" w:cs="Times New Roman"/>
          <w:sz w:val="20"/>
          <w:szCs w:val="20"/>
          <w:vertAlign w:val="superscript"/>
        </w:rPr>
        <w:t xml:space="preserve">(при наличии) </w:t>
      </w: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0"/>
          <w:szCs w:val="20"/>
        </w:rPr>
        <w:t>«____» ____________ 20____ г.</w:t>
      </w:r>
    </w:p>
    <w:p w:rsidR="00C3356A" w:rsidRPr="00CA7D62" w:rsidRDefault="00C3356A" w:rsidP="00C3356A">
      <w:pPr>
        <w:spacing w:after="0" w:line="240" w:lineRule="auto"/>
        <w:ind w:left="723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356A" w:rsidRPr="00CA7D62" w:rsidRDefault="00C3356A" w:rsidP="00C3356A">
      <w:pPr>
        <w:pageBreakBefore/>
        <w:spacing w:after="0" w:line="240" w:lineRule="auto"/>
        <w:ind w:left="72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9D378B" w:rsidRDefault="009D378B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</w:t>
      </w: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6"/>
          <w:szCs w:val="26"/>
        </w:rPr>
        <w:t>Оценочная ведомость по проекту</w:t>
      </w: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6"/>
          <w:szCs w:val="26"/>
        </w:rPr>
        <w:t>_________________________________</w:t>
      </w: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0"/>
          <w:szCs w:val="20"/>
        </w:rPr>
        <w:t>(наименование проекта)</w:t>
      </w:r>
    </w:p>
    <w:p w:rsidR="00C3356A" w:rsidRPr="00CA7D62" w:rsidRDefault="00C3356A" w:rsidP="00C3356A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0"/>
          <w:szCs w:val="20"/>
        </w:rPr>
        <w:t>________________________________________________________________</w:t>
      </w: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0"/>
          <w:szCs w:val="20"/>
        </w:rPr>
        <w:t>(полное наименование некоммерческой организации)</w:t>
      </w:r>
    </w:p>
    <w:p w:rsidR="00C3356A" w:rsidRPr="00CA7D62" w:rsidRDefault="00C3356A" w:rsidP="00C3356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  <w:ind w:firstLine="709"/>
      </w:pPr>
      <w:r w:rsidRPr="00CA7D62">
        <w:rPr>
          <w:rFonts w:ascii="Times New Roman" w:hAnsi="Times New Roman" w:cs="Times New Roman"/>
          <w:sz w:val="26"/>
          <w:szCs w:val="26"/>
        </w:rPr>
        <w:t>Заседание Комиссии от _________________ № _______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2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"/>
        <w:gridCol w:w="7853"/>
        <w:gridCol w:w="1187"/>
      </w:tblGrid>
      <w:tr w:rsidR="00C3356A" w:rsidRPr="00CA7D62" w:rsidTr="002E74FF">
        <w:trPr>
          <w:tblHeader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 xml:space="preserve"> № п/п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Наименование показателей оценки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 xml:space="preserve">Оценка </w:t>
            </w:r>
          </w:p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в баллах</w:t>
            </w:r>
          </w:p>
        </w:tc>
      </w:tr>
      <w:tr w:rsidR="00C3356A" w:rsidRPr="00CA7D62" w:rsidTr="002E74FF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</w:rPr>
              <w:t>Соответствие направлению поддержки (оценивается соответствие целей, мероприятий проекта для предоставления поддержки, наличие и реалистичность значений показателей эффективности проекта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</w:rPr>
              <w:t>Актуальность (оценивается вероятность и скорость наступления отрицательных последствий в случае отказа от реализации мероприятий проекта, масштаб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</w:rPr>
              <w:t>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</w:rPr>
      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проекта, предоставление информации об организации в сети Интернет)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</w:rPr>
              <w:t xml:space="preserve">Обоснованность (соответствие запрашиваемых средств на поддержку целям и мероприятиям проекта, наличие необходимых обоснований, расчетов, логики и </w:t>
            </w:r>
            <w:proofErr w:type="spellStart"/>
            <w:r w:rsidRPr="00CA7D62">
              <w:rPr>
                <w:rFonts w:ascii="Times New Roman" w:hAnsi="Times New Roman" w:cs="Times New Roman"/>
              </w:rPr>
              <w:t>взаимоувязки</w:t>
            </w:r>
            <w:proofErr w:type="spellEnd"/>
            <w:r w:rsidRPr="00CA7D62">
              <w:rPr>
                <w:rFonts w:ascii="Times New Roman" w:hAnsi="Times New Roman" w:cs="Times New Roman"/>
              </w:rPr>
              <w:t xml:space="preserve"> предлагаемых мероприятий)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</w:pPr>
            <w:r w:rsidRPr="00CA7D62">
              <w:rPr>
                <w:rFonts w:ascii="Times New Roman" w:hAnsi="Times New Roman" w:cs="Times New Roman"/>
              </w:rPr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добровольцев, объем предполагаемых поступлений на реализацию проекта из иных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7D62">
              <w:rPr>
                <w:rFonts w:ascii="Times New Roman" w:hAnsi="Times New Roman" w:cs="Times New Roman"/>
              </w:rPr>
              <w:t>Общая сумма баллов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6"/>
          <w:szCs w:val="26"/>
        </w:rPr>
        <w:t>Член Комиссии _________ _____________________</w:t>
      </w:r>
    </w:p>
    <w:p w:rsidR="00C3356A" w:rsidRPr="00CA7D62" w:rsidRDefault="00C3356A" w:rsidP="00C3356A">
      <w:pPr>
        <w:spacing w:after="0" w:line="240" w:lineRule="auto"/>
        <w:ind w:left="2124" w:firstLine="567"/>
      </w:pPr>
      <w:r w:rsidRPr="00CA7D62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7D62">
        <w:rPr>
          <w:rFonts w:ascii="Times New Roman" w:hAnsi="Times New Roman" w:cs="Times New Roman"/>
          <w:sz w:val="20"/>
          <w:szCs w:val="20"/>
        </w:rPr>
        <w:t>«_____» _________________ 20____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6"/>
          <w:szCs w:val="26"/>
        </w:rPr>
        <w:t>Примечания:</w:t>
      </w:r>
    </w:p>
    <w:p w:rsidR="00C3356A" w:rsidRPr="00CA7D62" w:rsidRDefault="00C3356A" w:rsidP="00D11F98">
      <w:pPr>
        <w:spacing w:after="0" w:line="240" w:lineRule="auto"/>
      </w:pPr>
      <w:r w:rsidRPr="00CA7D62">
        <w:rPr>
          <w:rFonts w:ascii="Times New Roman" w:hAnsi="Times New Roman" w:cs="Times New Roman"/>
          <w:sz w:val="26"/>
          <w:szCs w:val="26"/>
        </w:rPr>
        <w:t xml:space="preserve">Для оценки проекта по каждому показателю применяется </w:t>
      </w:r>
      <w:r w:rsidR="00D11F98">
        <w:rPr>
          <w:rFonts w:ascii="Times New Roman" w:hAnsi="Times New Roman" w:cs="Times New Roman"/>
          <w:sz w:val="26"/>
          <w:szCs w:val="26"/>
        </w:rPr>
        <w:t>100</w:t>
      </w:r>
      <w:r w:rsidRPr="00CA7D62">
        <w:rPr>
          <w:rFonts w:ascii="Times New Roman" w:hAnsi="Times New Roman" w:cs="Times New Roman"/>
          <w:sz w:val="26"/>
          <w:szCs w:val="26"/>
        </w:rPr>
        <w:t xml:space="preserve">-балльная шкала, где </w:t>
      </w:r>
      <w:r w:rsidR="00D11F98">
        <w:rPr>
          <w:rFonts w:ascii="Times New Roman" w:hAnsi="Times New Roman" w:cs="Times New Roman"/>
          <w:sz w:val="26"/>
          <w:szCs w:val="26"/>
        </w:rPr>
        <w:t>0- проект не соответствует заявленному критерию, 100 –проект полностью соответствует заявленному критерию.</w:t>
      </w:r>
    </w:p>
    <w:p w:rsidR="00C3356A" w:rsidRPr="00CA7D62" w:rsidRDefault="00C3356A" w:rsidP="00C3356A">
      <w:pPr>
        <w:pageBreakBefore/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9D378B" w:rsidRDefault="009D378B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</w:t>
      </w: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6"/>
          <w:szCs w:val="26"/>
        </w:rPr>
        <w:t>Итоговая ведомость по проекту</w:t>
      </w:r>
    </w:p>
    <w:p w:rsidR="00C3356A" w:rsidRPr="00CA7D62" w:rsidRDefault="00C3356A" w:rsidP="00C3356A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6"/>
          <w:szCs w:val="26"/>
        </w:rPr>
        <w:t>_________________________________</w:t>
      </w: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0"/>
          <w:szCs w:val="20"/>
        </w:rPr>
        <w:t>(наименование проекта)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  <w:ind w:firstLine="709"/>
      </w:pPr>
      <w:r w:rsidRPr="00CA7D62">
        <w:rPr>
          <w:rFonts w:ascii="Times New Roman" w:hAnsi="Times New Roman" w:cs="Times New Roman"/>
          <w:sz w:val="26"/>
          <w:szCs w:val="26"/>
        </w:rPr>
        <w:t>Заседание Комиссии от ___________________ № ________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50" w:type="pct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5820"/>
        <w:gridCol w:w="403"/>
        <w:gridCol w:w="402"/>
        <w:gridCol w:w="402"/>
        <w:gridCol w:w="403"/>
        <w:gridCol w:w="1476"/>
      </w:tblGrid>
      <w:tr w:rsidR="00C3356A" w:rsidRPr="00CA7D62" w:rsidTr="002E74FF">
        <w:trPr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 xml:space="preserve"> № п/п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>Наименование показателей оценки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 xml:space="preserve">Оценки членов Комиссии </w:t>
            </w:r>
          </w:p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>в баллах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>Средний балл по</w:t>
            </w:r>
          </w:p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 xml:space="preserve">критерию </w:t>
            </w:r>
          </w:p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>(до десятых долей)</w:t>
            </w:r>
          </w:p>
        </w:tc>
      </w:tr>
      <w:tr w:rsidR="00C3356A" w:rsidRPr="00CA7D62" w:rsidTr="002E74F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D11F98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 xml:space="preserve">Соответствие направлению поддержки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D11F98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 xml:space="preserve">Актуальность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D11F98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 xml:space="preserve">Социальная эффективность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D11F98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 xml:space="preserve">Реалистичность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D11F98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 xml:space="preserve">Обоснованность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  <w:jc w:val="center"/>
            </w:pPr>
            <w:r w:rsidRPr="00CA7D6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D11F98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 xml:space="preserve">Экономическая эффективность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pacing w:after="0" w:line="0" w:lineRule="atLeast"/>
            </w:pPr>
            <w:r w:rsidRPr="00CA7D62">
              <w:rPr>
                <w:rFonts w:ascii="Times New Roman" w:hAnsi="Times New Roman" w:cs="Times New Roman"/>
              </w:rPr>
              <w:t xml:space="preserve">Итоговый балл 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C3356A" w:rsidRPr="00CA7D62" w:rsidRDefault="00C3356A" w:rsidP="00C3356A">
      <w:pPr>
        <w:keepNext/>
        <w:spacing w:after="0" w:line="240" w:lineRule="auto"/>
        <w:ind w:left="723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</w:p>
    <w:p w:rsidR="00C3356A" w:rsidRPr="00CA7D62" w:rsidRDefault="00C3356A" w:rsidP="00C3356A">
      <w:pPr>
        <w:pageBreakBefore/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C3356A" w:rsidRPr="00CA7D62" w:rsidRDefault="00C3356A" w:rsidP="00C3356A">
      <w:pPr>
        <w:spacing w:after="0" w:line="240" w:lineRule="auto"/>
        <w:ind w:left="4649"/>
      </w:pPr>
      <w:r w:rsidRPr="00CA7D62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</w:t>
      </w:r>
    </w:p>
    <w:p w:rsidR="00C3356A" w:rsidRPr="00CA7D62" w:rsidRDefault="00C3356A" w:rsidP="00C3356A">
      <w:pPr>
        <w:spacing w:after="0" w:line="240" w:lineRule="auto"/>
        <w:ind w:left="4649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6"/>
          <w:szCs w:val="26"/>
        </w:rPr>
        <w:t xml:space="preserve">Сводная ведомость </w:t>
      </w:r>
    </w:p>
    <w:p w:rsidR="00C3356A" w:rsidRPr="00CA7D62" w:rsidRDefault="00C3356A" w:rsidP="00C3356A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6"/>
          <w:szCs w:val="26"/>
        </w:rPr>
        <w:t>_________________________________</w:t>
      </w:r>
    </w:p>
    <w:p w:rsidR="00C3356A" w:rsidRPr="00CA7D62" w:rsidRDefault="00C3356A" w:rsidP="00C3356A">
      <w:pPr>
        <w:spacing w:after="0" w:line="240" w:lineRule="auto"/>
        <w:jc w:val="center"/>
        <w:outlineLvl w:val="1"/>
      </w:pPr>
      <w:r w:rsidRPr="00CA7D62">
        <w:rPr>
          <w:rFonts w:ascii="Times New Roman" w:hAnsi="Times New Roman" w:cs="Times New Roman"/>
          <w:bCs/>
          <w:iCs/>
          <w:sz w:val="20"/>
          <w:szCs w:val="20"/>
        </w:rPr>
        <w:t>(наименование конкурса)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56A" w:rsidRPr="00CA7D62" w:rsidRDefault="00C3356A" w:rsidP="00C3356A">
      <w:pPr>
        <w:spacing w:after="0" w:line="240" w:lineRule="auto"/>
        <w:ind w:firstLine="709"/>
      </w:pPr>
      <w:r w:rsidRPr="00CA7D62">
        <w:rPr>
          <w:rFonts w:ascii="Times New Roman" w:hAnsi="Times New Roman" w:cs="Times New Roman"/>
          <w:sz w:val="26"/>
          <w:szCs w:val="26"/>
        </w:rPr>
        <w:t>Заседание Комиссии от ____________ № ________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100"/>
        <w:gridCol w:w="1413"/>
        <w:gridCol w:w="3282"/>
      </w:tblGrid>
      <w:tr w:rsidR="00C3356A" w:rsidRPr="00CA7D62" w:rsidTr="002E74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ind w:hanging="19"/>
              <w:jc w:val="center"/>
            </w:pPr>
            <w:r w:rsidRPr="00CA7D62">
              <w:rPr>
                <w:rFonts w:ascii="Times New Roman" w:hAnsi="Times New Roman" w:cs="Times New Roman"/>
              </w:rPr>
              <w:t xml:space="preserve"> № </w:t>
            </w:r>
          </w:p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Наименование проекта и участника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Итоговый балл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6A" w:rsidRPr="00CA7D62" w:rsidRDefault="00C3356A" w:rsidP="002E74FF">
            <w:pPr>
              <w:widowControl w:val="0"/>
              <w:spacing w:after="0" w:line="240" w:lineRule="auto"/>
              <w:ind w:firstLine="28"/>
              <w:jc w:val="center"/>
            </w:pPr>
            <w:r w:rsidRPr="00CA7D62">
              <w:rPr>
                <w:rFonts w:ascii="Times New Roman" w:hAnsi="Times New Roman" w:cs="Times New Roman"/>
              </w:rPr>
              <w:t xml:space="preserve">Сумма запрашиваемой субсидии </w:t>
            </w:r>
          </w:p>
          <w:p w:rsidR="00C3356A" w:rsidRPr="00CA7D62" w:rsidRDefault="00C3356A" w:rsidP="002E74FF">
            <w:pPr>
              <w:widowControl w:val="0"/>
              <w:spacing w:after="0" w:line="240" w:lineRule="auto"/>
              <w:jc w:val="center"/>
            </w:pPr>
            <w:r w:rsidRPr="00CA7D62">
              <w:rPr>
                <w:rFonts w:ascii="Times New Roman" w:hAnsi="Times New Roman" w:cs="Times New Roman"/>
              </w:rPr>
              <w:t>для выполнения проекта</w:t>
            </w:r>
          </w:p>
        </w:tc>
      </w:tr>
      <w:tr w:rsidR="00C3356A" w:rsidRPr="00CA7D62" w:rsidTr="002E74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356A" w:rsidRPr="00CA7D62" w:rsidTr="002E74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56A" w:rsidRPr="00CA7D62" w:rsidRDefault="00C3356A" w:rsidP="002E74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6"/>
          <w:szCs w:val="26"/>
        </w:rPr>
        <w:t>Председатель Комиссии: _________ _____________________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6"/>
          <w:szCs w:val="26"/>
        </w:rPr>
        <w:t>Секретарь Комиссии: _________ _____________________</w:t>
      </w:r>
    </w:p>
    <w:p w:rsidR="00C3356A" w:rsidRPr="00CA7D62" w:rsidRDefault="00C3356A" w:rsidP="00C335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</w:pPr>
      <w:r w:rsidRPr="00CA7D62">
        <w:rPr>
          <w:rFonts w:ascii="Times New Roman" w:hAnsi="Times New Roman" w:cs="Times New Roman"/>
          <w:sz w:val="26"/>
          <w:szCs w:val="26"/>
        </w:rPr>
        <w:t>Члены Комиссии: _________ _____________________</w:t>
      </w: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6"/>
          <w:szCs w:val="26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C3356A" w:rsidRPr="00CA7D62" w:rsidRDefault="00C3356A" w:rsidP="00C3356A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sectPr w:rsidR="00C3356A" w:rsidRPr="00CA7D62" w:rsidSect="00AD31F0">
      <w:footerReference w:type="default" r:id="rId10"/>
      <w:pgSz w:w="11906" w:h="16838"/>
      <w:pgMar w:top="1134" w:right="850" w:bottom="993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94F" w:rsidRDefault="00C5194F">
      <w:pPr>
        <w:spacing w:after="0" w:line="240" w:lineRule="auto"/>
      </w:pPr>
      <w:r>
        <w:separator/>
      </w:r>
    </w:p>
  </w:endnote>
  <w:endnote w:type="continuationSeparator" w:id="0">
    <w:p w:rsidR="00C5194F" w:rsidRDefault="00C5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ertus Extra Bold">
    <w:charset w:val="00"/>
    <w:family w:val="swiss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01B" w:rsidRDefault="00A6701B">
    <w:pPr>
      <w:pStyle w:val="afe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94F" w:rsidRDefault="00C5194F">
      <w:pPr>
        <w:spacing w:after="0" w:line="240" w:lineRule="auto"/>
      </w:pPr>
      <w:r>
        <w:separator/>
      </w:r>
    </w:p>
  </w:footnote>
  <w:footnote w:type="continuationSeparator" w:id="0">
    <w:p w:rsidR="00C5194F" w:rsidRDefault="00C51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suff w:val="space"/>
      <w:lvlText w:val="Глава 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9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43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20" w:hanging="21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pStyle w:val="20"/>
      <w:lvlText w:val="2.%1.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869" w:hanging="75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409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7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3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99" w:hanging="21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5" w:hanging="70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465830E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86"/>
    <w:rsid w:val="000125C0"/>
    <w:rsid w:val="00013616"/>
    <w:rsid w:val="000169EA"/>
    <w:rsid w:val="000200A5"/>
    <w:rsid w:val="00020172"/>
    <w:rsid w:val="00024CF7"/>
    <w:rsid w:val="00027A86"/>
    <w:rsid w:val="00044728"/>
    <w:rsid w:val="000A20D2"/>
    <w:rsid w:val="000B62F7"/>
    <w:rsid w:val="000C0998"/>
    <w:rsid w:val="000C6EFD"/>
    <w:rsid w:val="000D3D87"/>
    <w:rsid w:val="00100555"/>
    <w:rsid w:val="0010633B"/>
    <w:rsid w:val="00110631"/>
    <w:rsid w:val="00114310"/>
    <w:rsid w:val="00115B70"/>
    <w:rsid w:val="0017333F"/>
    <w:rsid w:val="0017661F"/>
    <w:rsid w:val="00182651"/>
    <w:rsid w:val="00184748"/>
    <w:rsid w:val="001865F7"/>
    <w:rsid w:val="001E3873"/>
    <w:rsid w:val="001E3B70"/>
    <w:rsid w:val="001E67DE"/>
    <w:rsid w:val="002101E6"/>
    <w:rsid w:val="00216A43"/>
    <w:rsid w:val="00221DD8"/>
    <w:rsid w:val="00257A15"/>
    <w:rsid w:val="0027792D"/>
    <w:rsid w:val="00282D7F"/>
    <w:rsid w:val="002940ED"/>
    <w:rsid w:val="002D5CC1"/>
    <w:rsid w:val="002E1AA8"/>
    <w:rsid w:val="002E3BB5"/>
    <w:rsid w:val="002E46D9"/>
    <w:rsid w:val="002E65C7"/>
    <w:rsid w:val="002E74FF"/>
    <w:rsid w:val="002F5569"/>
    <w:rsid w:val="002F578E"/>
    <w:rsid w:val="00306120"/>
    <w:rsid w:val="00320BAE"/>
    <w:rsid w:val="003273FA"/>
    <w:rsid w:val="00332BBB"/>
    <w:rsid w:val="00370D44"/>
    <w:rsid w:val="00370D57"/>
    <w:rsid w:val="003816B3"/>
    <w:rsid w:val="003A369B"/>
    <w:rsid w:val="003C53A9"/>
    <w:rsid w:val="003D4F45"/>
    <w:rsid w:val="003E319F"/>
    <w:rsid w:val="003E34DB"/>
    <w:rsid w:val="00431253"/>
    <w:rsid w:val="004820F3"/>
    <w:rsid w:val="0049657D"/>
    <w:rsid w:val="004A424F"/>
    <w:rsid w:val="004A56AD"/>
    <w:rsid w:val="004B1A77"/>
    <w:rsid w:val="004B455B"/>
    <w:rsid w:val="004E5D14"/>
    <w:rsid w:val="004F6F0B"/>
    <w:rsid w:val="00504CD2"/>
    <w:rsid w:val="0055769D"/>
    <w:rsid w:val="00567725"/>
    <w:rsid w:val="00567A1D"/>
    <w:rsid w:val="00591F52"/>
    <w:rsid w:val="005A646E"/>
    <w:rsid w:val="005B050A"/>
    <w:rsid w:val="005C78F4"/>
    <w:rsid w:val="005D26EE"/>
    <w:rsid w:val="0060014A"/>
    <w:rsid w:val="006135D7"/>
    <w:rsid w:val="006365DA"/>
    <w:rsid w:val="00643B08"/>
    <w:rsid w:val="00690244"/>
    <w:rsid w:val="00690CE5"/>
    <w:rsid w:val="00697356"/>
    <w:rsid w:val="006B0A57"/>
    <w:rsid w:val="006D5FAB"/>
    <w:rsid w:val="006E5F50"/>
    <w:rsid w:val="006F3470"/>
    <w:rsid w:val="00704EFA"/>
    <w:rsid w:val="00710611"/>
    <w:rsid w:val="007341B9"/>
    <w:rsid w:val="00781B08"/>
    <w:rsid w:val="007D3C21"/>
    <w:rsid w:val="007D4935"/>
    <w:rsid w:val="007E73BA"/>
    <w:rsid w:val="00833E34"/>
    <w:rsid w:val="00845160"/>
    <w:rsid w:val="00854369"/>
    <w:rsid w:val="008678E9"/>
    <w:rsid w:val="00891C21"/>
    <w:rsid w:val="008A3497"/>
    <w:rsid w:val="008A6099"/>
    <w:rsid w:val="008B0A66"/>
    <w:rsid w:val="008E0AF1"/>
    <w:rsid w:val="009120DF"/>
    <w:rsid w:val="00923C90"/>
    <w:rsid w:val="00930DA5"/>
    <w:rsid w:val="0093487C"/>
    <w:rsid w:val="00961DDC"/>
    <w:rsid w:val="009B1295"/>
    <w:rsid w:val="009B2F21"/>
    <w:rsid w:val="009C7ACE"/>
    <w:rsid w:val="009D245C"/>
    <w:rsid w:val="009D378B"/>
    <w:rsid w:val="009D5BD7"/>
    <w:rsid w:val="009D7AB2"/>
    <w:rsid w:val="009E7638"/>
    <w:rsid w:val="00A05F74"/>
    <w:rsid w:val="00A35DDD"/>
    <w:rsid w:val="00A3779F"/>
    <w:rsid w:val="00A43186"/>
    <w:rsid w:val="00A46C43"/>
    <w:rsid w:val="00A6701B"/>
    <w:rsid w:val="00A711CD"/>
    <w:rsid w:val="00A95C96"/>
    <w:rsid w:val="00AA6412"/>
    <w:rsid w:val="00AB2EB5"/>
    <w:rsid w:val="00AC2A47"/>
    <w:rsid w:val="00AD31F0"/>
    <w:rsid w:val="00AD44C6"/>
    <w:rsid w:val="00AD60E6"/>
    <w:rsid w:val="00B06DA5"/>
    <w:rsid w:val="00B273B6"/>
    <w:rsid w:val="00B30256"/>
    <w:rsid w:val="00B30F93"/>
    <w:rsid w:val="00B32C04"/>
    <w:rsid w:val="00B33718"/>
    <w:rsid w:val="00B70776"/>
    <w:rsid w:val="00B74799"/>
    <w:rsid w:val="00B77C5F"/>
    <w:rsid w:val="00BB3E56"/>
    <w:rsid w:val="00BE0D99"/>
    <w:rsid w:val="00BF0804"/>
    <w:rsid w:val="00BF1EAA"/>
    <w:rsid w:val="00C11353"/>
    <w:rsid w:val="00C276D3"/>
    <w:rsid w:val="00C3356A"/>
    <w:rsid w:val="00C45B5C"/>
    <w:rsid w:val="00C47DAA"/>
    <w:rsid w:val="00C5194F"/>
    <w:rsid w:val="00C60EE8"/>
    <w:rsid w:val="00C62736"/>
    <w:rsid w:val="00C7609C"/>
    <w:rsid w:val="00C773FF"/>
    <w:rsid w:val="00C850F7"/>
    <w:rsid w:val="00C87200"/>
    <w:rsid w:val="00CA7D62"/>
    <w:rsid w:val="00CC091A"/>
    <w:rsid w:val="00CF09CC"/>
    <w:rsid w:val="00CF58DB"/>
    <w:rsid w:val="00CF615A"/>
    <w:rsid w:val="00CF757B"/>
    <w:rsid w:val="00D11F98"/>
    <w:rsid w:val="00D35B1B"/>
    <w:rsid w:val="00D405BB"/>
    <w:rsid w:val="00D646BE"/>
    <w:rsid w:val="00D656DC"/>
    <w:rsid w:val="00D6757C"/>
    <w:rsid w:val="00D71503"/>
    <w:rsid w:val="00D7591C"/>
    <w:rsid w:val="00DB2E89"/>
    <w:rsid w:val="00DC688C"/>
    <w:rsid w:val="00DD3899"/>
    <w:rsid w:val="00E254EE"/>
    <w:rsid w:val="00E65F32"/>
    <w:rsid w:val="00E81389"/>
    <w:rsid w:val="00E97F6E"/>
    <w:rsid w:val="00EA00E3"/>
    <w:rsid w:val="00EB3279"/>
    <w:rsid w:val="00EB3DDF"/>
    <w:rsid w:val="00EC0991"/>
    <w:rsid w:val="00EC110A"/>
    <w:rsid w:val="00ED5239"/>
    <w:rsid w:val="00F11D50"/>
    <w:rsid w:val="00F15DD1"/>
    <w:rsid w:val="00F26B9B"/>
    <w:rsid w:val="00F52E45"/>
    <w:rsid w:val="00F55296"/>
    <w:rsid w:val="00F83F37"/>
    <w:rsid w:val="00F936E9"/>
    <w:rsid w:val="00FA2E7D"/>
    <w:rsid w:val="00FB3789"/>
    <w:rsid w:val="00FE4D10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6FC0D0-F1BA-416F-9551-EE573A22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kern w:val="2"/>
      <w:sz w:val="28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i/>
      <w:sz w:val="28"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sz w:val="28"/>
      <w:szCs w:val="20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 w:cs="Arial"/>
      <w:b/>
      <w:sz w:val="28"/>
      <w:szCs w:val="20"/>
    </w:rPr>
  </w:style>
  <w:style w:type="paragraph" w:styleId="5">
    <w:name w:val="heading 5"/>
    <w:basedOn w:val="a0"/>
    <w:next w:val="a0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 w:cs="Times New Roman"/>
      <w:szCs w:val="20"/>
    </w:rPr>
  </w:style>
  <w:style w:type="paragraph" w:styleId="6">
    <w:name w:val="heading 6"/>
    <w:basedOn w:val="a0"/>
    <w:next w:val="a0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cs="Times New Roman"/>
      <w:i/>
      <w:szCs w:val="20"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2">
    <w:name w:val="WW8Num6z2"/>
    <w:rPr>
      <w:rFonts w:cs="Times New Roman"/>
      <w:color w:val="000000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Times New Roman" w:hAnsi="Times New Roman" w:cs="Times New Roman" w:hint="default"/>
      <w:sz w:val="28"/>
      <w:szCs w:val="28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Times New Roman" w:hAnsi="Times New Roman" w:cs="Times New Roman" w:hint="default"/>
      <w:sz w:val="28"/>
      <w:szCs w:val="28"/>
    </w:rPr>
  </w:style>
  <w:style w:type="character" w:customStyle="1" w:styleId="WW8Num9z0">
    <w:name w:val="WW8Num9z0"/>
    <w:rPr>
      <w:rFonts w:hint="default"/>
    </w:rPr>
  </w:style>
  <w:style w:type="character" w:customStyle="1" w:styleId="WW8NumSt7z0">
    <w:name w:val="WW8NumSt7z0"/>
    <w:rPr>
      <w:rFonts w:ascii="Times New Roman" w:hAnsi="Times New Roman" w:cs="Times New Roman" w:hint="default"/>
      <w:lang w:val="ru-RU"/>
    </w:rPr>
  </w:style>
  <w:style w:type="character" w:customStyle="1" w:styleId="30">
    <w:name w:val="Основной шрифт абзаца3"/>
  </w:style>
  <w:style w:type="character" w:customStyle="1" w:styleId="WW8Num1z0">
    <w:name w:val="WW8Num1z0"/>
    <w:rPr>
      <w:rFonts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2">
    <w:name w:val="WW8Num5z2"/>
    <w:rPr>
      <w:rFonts w:cs="Times New Roman"/>
      <w:color w:val="000000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  <w:strike w:val="0"/>
      <w:dstrike w:val="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6z2">
    <w:name w:val="WW8Num16z2"/>
    <w:rPr>
      <w:rFonts w:cs="Times New Roman"/>
      <w:color w:val="000000"/>
    </w:rPr>
  </w:style>
  <w:style w:type="character" w:customStyle="1" w:styleId="WW8Num17z0">
    <w:name w:val="WW8Num17z0"/>
    <w:rPr>
      <w:rFonts w:hint="default"/>
    </w:rPr>
  </w:style>
  <w:style w:type="character" w:customStyle="1" w:styleId="21">
    <w:name w:val="Основной шрифт абзаца2"/>
  </w:style>
  <w:style w:type="character" w:customStyle="1" w:styleId="10">
    <w:name w:val="Заголовок 1 Знак"/>
    <w:rPr>
      <w:rFonts w:ascii="Arial" w:hAnsi="Arial" w:cs="Arial"/>
      <w:b/>
      <w:kern w:val="2"/>
      <w:sz w:val="28"/>
    </w:rPr>
  </w:style>
  <w:style w:type="character" w:customStyle="1" w:styleId="22">
    <w:name w:val="Заголовок 2 Знак"/>
    <w:rPr>
      <w:rFonts w:ascii="Arial" w:hAnsi="Arial" w:cs="Arial"/>
      <w:b/>
      <w:i/>
      <w:sz w:val="28"/>
    </w:rPr>
  </w:style>
  <w:style w:type="character" w:customStyle="1" w:styleId="31">
    <w:name w:val="Заголовок 3 Знак"/>
    <w:rPr>
      <w:rFonts w:ascii="Arial" w:hAnsi="Arial" w:cs="Arial"/>
      <w:sz w:val="28"/>
    </w:rPr>
  </w:style>
  <w:style w:type="character" w:customStyle="1" w:styleId="40">
    <w:name w:val="Заголовок 4 Знак"/>
    <w:rPr>
      <w:rFonts w:ascii="Arial" w:hAnsi="Arial" w:cs="Arial"/>
      <w:b/>
      <w:sz w:val="28"/>
    </w:rPr>
  </w:style>
  <w:style w:type="character" w:customStyle="1" w:styleId="50">
    <w:name w:val="Заголовок 5 Знак"/>
    <w:rPr>
      <w:sz w:val="22"/>
    </w:rPr>
  </w:style>
  <w:style w:type="character" w:customStyle="1" w:styleId="60">
    <w:name w:val="Заголовок 6 Знак"/>
    <w:rPr>
      <w:i/>
      <w:sz w:val="22"/>
    </w:rPr>
  </w:style>
  <w:style w:type="character" w:customStyle="1" w:styleId="70">
    <w:name w:val="Заголовок 7 Знак"/>
    <w:rPr>
      <w:rFonts w:ascii="Arial" w:hAnsi="Arial" w:cs="Arial"/>
    </w:rPr>
  </w:style>
  <w:style w:type="character" w:customStyle="1" w:styleId="80">
    <w:name w:val="Заголовок 8 Знак"/>
    <w:rPr>
      <w:rFonts w:ascii="Arial" w:hAnsi="Arial" w:cs="Arial"/>
      <w:i/>
    </w:rPr>
  </w:style>
  <w:style w:type="character" w:customStyle="1" w:styleId="90">
    <w:name w:val="Заголовок 9 Знак"/>
    <w:rPr>
      <w:rFonts w:ascii="Arial" w:hAnsi="Arial" w:cs="Arial"/>
      <w:b/>
      <w:i/>
      <w:sz w:val="18"/>
    </w:rPr>
  </w:style>
  <w:style w:type="character" w:styleId="a4">
    <w:name w:val="Hyperlink"/>
    <w:rPr>
      <w:rFonts w:ascii="Verdana" w:hAnsi="Verdana" w:cs="Times New Roman" w:hint="default"/>
      <w:color w:val="0000FF"/>
      <w:u w:val="single"/>
      <w:lang w:val="en-US"/>
    </w:rPr>
  </w:style>
  <w:style w:type="character" w:customStyle="1" w:styleId="HTML">
    <w:name w:val="Стандартный HTML Знак"/>
    <w:rPr>
      <w:rFonts w:ascii="Courier New" w:hAnsi="Courier New" w:cs="Courier New"/>
      <w:lang w:val="ru-RU" w:bidi="ar-SA"/>
    </w:rPr>
  </w:style>
  <w:style w:type="character" w:styleId="a5">
    <w:name w:val="Strong"/>
    <w:qFormat/>
    <w:rPr>
      <w:rFonts w:ascii="Times New Roman" w:hAnsi="Times New Roman" w:cs="Times New Roman" w:hint="default"/>
      <w:b/>
      <w:bCs w:val="0"/>
    </w:rPr>
  </w:style>
  <w:style w:type="character" w:customStyle="1" w:styleId="a6">
    <w:name w:val="Текст сноски Знак"/>
    <w:rPr>
      <w:rFonts w:ascii="Verdana" w:hAnsi="Verdana" w:cs="Verdana"/>
      <w:lang w:bidi="ar-SA"/>
    </w:rPr>
  </w:style>
  <w:style w:type="character" w:customStyle="1" w:styleId="a7">
    <w:name w:val="Текст примечания Знак"/>
    <w:rPr>
      <w:rFonts w:ascii="Courier New" w:hAnsi="Courier New" w:cs="Courier New"/>
      <w:lang w:val="ru-RU" w:bidi="ar-SA"/>
    </w:rPr>
  </w:style>
  <w:style w:type="character" w:customStyle="1" w:styleId="a8">
    <w:name w:val="Верхний колонтитул Знак"/>
    <w:uiPriority w:val="99"/>
    <w:rPr>
      <w:rFonts w:ascii="Courier New" w:hAnsi="Courier New" w:cs="Courier New"/>
      <w:lang w:val="ru-RU" w:bidi="ar-SA"/>
    </w:rPr>
  </w:style>
  <w:style w:type="character" w:customStyle="1" w:styleId="a9">
    <w:name w:val="Нижний колонтитул Знак"/>
    <w:rPr>
      <w:rFonts w:ascii="Courier New" w:hAnsi="Courier New" w:cs="Courier New"/>
      <w:lang w:val="ru-RU" w:bidi="ar-SA"/>
    </w:rPr>
  </w:style>
  <w:style w:type="character" w:customStyle="1" w:styleId="aa">
    <w:name w:val="Текст концевой сноски Знак"/>
    <w:rPr>
      <w:rFonts w:ascii="Courier New" w:hAnsi="Courier New" w:cs="Courier New"/>
      <w:lang w:val="ru-RU" w:bidi="ar-SA"/>
    </w:rPr>
  </w:style>
  <w:style w:type="character" w:customStyle="1" w:styleId="ab">
    <w:name w:val="Основной текст Знак"/>
    <w:rPr>
      <w:sz w:val="24"/>
      <w:szCs w:val="24"/>
      <w:lang w:val="ru-RU" w:bidi="ar-SA"/>
    </w:rPr>
  </w:style>
  <w:style w:type="character" w:customStyle="1" w:styleId="ac">
    <w:name w:val="Основной текст с отступом Знак"/>
    <w:rPr>
      <w:rFonts w:ascii="Courier New" w:hAnsi="Courier New" w:cs="Courier New"/>
      <w:lang w:val="ru-RU" w:bidi="ar-SA"/>
    </w:rPr>
  </w:style>
  <w:style w:type="character" w:customStyle="1" w:styleId="ad">
    <w:name w:val="Текст выноски Знак"/>
    <w:rPr>
      <w:rFonts w:ascii="Tahoma" w:hAnsi="Tahoma" w:cs="Tahoma"/>
      <w:sz w:val="16"/>
      <w:szCs w:val="16"/>
      <w:lang w:val="ru-RU" w:bidi="ar-SA"/>
    </w:rPr>
  </w:style>
  <w:style w:type="character" w:customStyle="1" w:styleId="ConsPlusNormal">
    <w:name w:val="ConsPlusNormal Знак"/>
    <w:rPr>
      <w:rFonts w:ascii="Arial" w:eastAsia="Calibri" w:hAnsi="Arial" w:cs="Arial"/>
      <w:lang w:val="ru-RU" w:bidi="ar-SA"/>
    </w:rPr>
  </w:style>
  <w:style w:type="character" w:customStyle="1" w:styleId="ae">
    <w:name w:val="Символ сноски"/>
    <w:rPr>
      <w:rFonts w:ascii="Verdana" w:hAnsi="Verdana" w:cs="Times New Roman" w:hint="default"/>
      <w:vertAlign w:val="superscript"/>
      <w:lang w:val="en-US"/>
    </w:rPr>
  </w:style>
  <w:style w:type="character" w:styleId="af">
    <w:name w:val="page number"/>
    <w:rPr>
      <w:rFonts w:ascii="Times New Roman" w:hAnsi="Times New Roman" w:cs="Times New Roman" w:hint="default"/>
    </w:rPr>
  </w:style>
  <w:style w:type="character" w:customStyle="1" w:styleId="Heading1Char">
    <w:name w:val="Heading 1 Char"/>
    <w:rPr>
      <w:rFonts w:ascii="Cambria" w:hAnsi="Cambria" w:cs="Times New Roman" w:hint="default"/>
      <w:b/>
      <w:bCs/>
      <w:kern w:val="2"/>
      <w:sz w:val="32"/>
      <w:szCs w:val="32"/>
      <w:lang w:val="x-none"/>
    </w:rPr>
  </w:style>
  <w:style w:type="character" w:customStyle="1" w:styleId="FontStyle20">
    <w:name w:val="Font Style20"/>
    <w:rPr>
      <w:rFonts w:ascii="Times New Roman" w:hAnsi="Times New Roman" w:cs="Times New Roman" w:hint="default"/>
      <w:sz w:val="26"/>
    </w:rPr>
  </w:style>
  <w:style w:type="character" w:customStyle="1" w:styleId="17">
    <w:name w:val="Знак Знак17"/>
    <w:rPr>
      <w:rFonts w:ascii="Arial" w:hAnsi="Arial" w:cs="Arial"/>
      <w:b/>
      <w:kern w:val="2"/>
      <w:sz w:val="28"/>
      <w:lang w:val="ru-RU" w:bidi="ar-SA"/>
    </w:rPr>
  </w:style>
  <w:style w:type="character" w:customStyle="1" w:styleId="81">
    <w:name w:val="Знак Знак8"/>
    <w:rPr>
      <w:rFonts w:ascii="Courier New" w:hAnsi="Courier New" w:cs="Courier New"/>
      <w:lang w:val="ru-RU" w:bidi="ar-SA"/>
    </w:rPr>
  </w:style>
  <w:style w:type="character" w:customStyle="1" w:styleId="71">
    <w:name w:val="Знак Знак7"/>
    <w:rPr>
      <w:rFonts w:ascii="Verdana" w:hAnsi="Verdana" w:cs="Verdana"/>
      <w:lang w:bidi="ar-SA"/>
    </w:rPr>
  </w:style>
  <w:style w:type="character" w:customStyle="1" w:styleId="51">
    <w:name w:val="Знак Знак5"/>
    <w:rPr>
      <w:rFonts w:ascii="Courier New" w:hAnsi="Courier New" w:cs="Courier New"/>
      <w:lang w:val="ru-RU" w:bidi="ar-SA"/>
    </w:rPr>
  </w:style>
  <w:style w:type="character" w:customStyle="1" w:styleId="41">
    <w:name w:val="Знак Знак4"/>
    <w:rPr>
      <w:rFonts w:ascii="Courier New" w:hAnsi="Courier New" w:cs="Courier New"/>
      <w:lang w:val="ru-RU" w:bidi="ar-SA"/>
    </w:rPr>
  </w:style>
  <w:style w:type="character" w:customStyle="1" w:styleId="23">
    <w:name w:val="Знак Знак2"/>
    <w:rPr>
      <w:sz w:val="24"/>
      <w:szCs w:val="24"/>
      <w:lang w:val="ru-RU" w:bidi="ar-SA"/>
    </w:rPr>
  </w:style>
  <w:style w:type="character" w:customStyle="1" w:styleId="61">
    <w:name w:val="Знак Знак6"/>
    <w:rPr>
      <w:rFonts w:cs="Calibri"/>
    </w:rPr>
  </w:style>
  <w:style w:type="character" w:styleId="af0">
    <w:name w:val="FollowedHyperlink"/>
    <w:rPr>
      <w:color w:val="800080"/>
      <w:u w:val="single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f1">
    <w:name w:val="Тема примечания Знак"/>
    <w:rPr>
      <w:rFonts w:ascii="Calibri" w:hAnsi="Calibri" w:cs="Courier New"/>
      <w:b/>
      <w:bCs/>
      <w:lang w:val="ru-RU" w:bidi="ar-SA"/>
    </w:rPr>
  </w:style>
  <w:style w:type="character" w:customStyle="1" w:styleId="af2">
    <w:name w:val="Название Знак"/>
    <w:rPr>
      <w:sz w:val="32"/>
    </w:rPr>
  </w:style>
  <w:style w:type="character" w:customStyle="1" w:styleId="24">
    <w:name w:val="Основной текст 2 Знак"/>
    <w:rPr>
      <w:sz w:val="22"/>
    </w:rPr>
  </w:style>
  <w:style w:type="character" w:customStyle="1" w:styleId="25">
    <w:name w:val="Основной текст с отступом 2 Знак"/>
    <w:rPr>
      <w:b/>
      <w:sz w:val="26"/>
    </w:rPr>
  </w:style>
  <w:style w:type="character" w:customStyle="1" w:styleId="32">
    <w:name w:val="Основной текст 3 Знак"/>
    <w:rPr>
      <w:b/>
      <w:sz w:val="26"/>
    </w:rPr>
  </w:style>
  <w:style w:type="character" w:customStyle="1" w:styleId="af3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af4">
    <w:name w:val="Символ концевой сноски"/>
    <w:rPr>
      <w:rFonts w:cs="Times New Roman"/>
      <w:vertAlign w:val="superscript"/>
    </w:rPr>
  </w:style>
  <w:style w:type="character" w:styleId="af5">
    <w:name w:val="Placeholder Text"/>
    <w:rPr>
      <w:color w:val="80808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Times New Roman" w:eastAsia="Times New Roman" w:hAnsi="Times New Roman" w:cs="Times New Roman" w:hint="default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  <w:color w:val="231F20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12">
    <w:name w:val="Основной шрифт абзаца1"/>
  </w:style>
  <w:style w:type="character" w:customStyle="1" w:styleId="s3">
    <w:name w:val="s3"/>
  </w:style>
  <w:style w:type="character" w:customStyle="1" w:styleId="33">
    <w:name w:val="Основной текст (3)_"/>
    <w:rPr>
      <w:sz w:val="27"/>
      <w:szCs w:val="27"/>
      <w:shd w:val="clear" w:color="auto" w:fill="FFFFFF"/>
    </w:rPr>
  </w:style>
  <w:style w:type="character" w:styleId="HTML0">
    <w:name w:val="HTML Cite"/>
    <w:rPr>
      <w:i/>
      <w:iCs/>
    </w:rPr>
  </w:style>
  <w:style w:type="character" w:customStyle="1" w:styleId="ListLabel154">
    <w:name w:val="ListLabel 154"/>
    <w:rPr>
      <w:color w:val="000000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  <w:rPr>
      <w:rFonts w:cs="Courier New"/>
    </w:rPr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  <w:rPr>
      <w:rFonts w:cs="Courier New"/>
    </w:rPr>
  </w:style>
  <w:style w:type="character" w:customStyle="1" w:styleId="ListLabel162">
    <w:name w:val="ListLabel 162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18">
    <w:name w:val="ListLabel 118"/>
    <w:rPr>
      <w:strike w:val="0"/>
      <w:dstrike w:val="0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ListLabel244">
    <w:name w:val="ListLabel 244"/>
  </w:style>
  <w:style w:type="character" w:customStyle="1" w:styleId="ListLabel245">
    <w:name w:val="ListLabel 245"/>
    <w:rPr>
      <w:rFonts w:cs="Courier New"/>
    </w:rPr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paragraph" w:customStyle="1" w:styleId="af6">
    <w:name w:val="Заголовок"/>
    <w:basedOn w:val="a0"/>
    <w:next w:val="af7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val="x-none"/>
    </w:rPr>
  </w:style>
  <w:style w:type="paragraph" w:styleId="af7">
    <w:name w:val="Body Text"/>
    <w:basedOn w:val="a0"/>
    <w:pPr>
      <w:spacing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f8">
    <w:name w:val="List"/>
    <w:basedOn w:val="af7"/>
    <w:pPr>
      <w:spacing w:after="0"/>
      <w:jc w:val="left"/>
    </w:pPr>
    <w:rPr>
      <w:rFonts w:cs="Arial"/>
      <w:szCs w:val="20"/>
    </w:rPr>
  </w:style>
  <w:style w:type="paragraph" w:styleId="af9">
    <w:name w:val="caption"/>
    <w:basedOn w:val="a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4">
    <w:name w:val="Указатель3"/>
    <w:basedOn w:val="a0"/>
    <w:pPr>
      <w:suppressLineNumbers/>
    </w:pPr>
    <w:rPr>
      <w:rFonts w:cs="Times New Roman"/>
    </w:rPr>
  </w:style>
  <w:style w:type="paragraph" w:customStyle="1" w:styleId="35">
    <w:name w:val="Название объекта3"/>
    <w:basedOn w:val="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6">
    <w:name w:val="Указатель2"/>
    <w:basedOn w:val="a0"/>
    <w:pPr>
      <w:suppressLineNumbers/>
    </w:pPr>
    <w:rPr>
      <w:rFonts w:cs="Times New Roman"/>
    </w:rPr>
  </w:style>
  <w:style w:type="paragraph" w:styleId="HTML1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styleId="afa">
    <w:name w:val="Normal (Web)"/>
    <w:basedOn w:val="a0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styleId="afb">
    <w:name w:val="footnote text"/>
    <w:basedOn w:val="a0"/>
    <w:pPr>
      <w:spacing w:after="0" w:line="240" w:lineRule="auto"/>
      <w:jc w:val="center"/>
    </w:pPr>
    <w:rPr>
      <w:rFonts w:ascii="Verdana" w:hAnsi="Verdana" w:cs="Verdana"/>
      <w:sz w:val="20"/>
      <w:szCs w:val="20"/>
      <w:lang w:val="x-none"/>
    </w:rPr>
  </w:style>
  <w:style w:type="paragraph" w:customStyle="1" w:styleId="13">
    <w:name w:val="Текст примечания1"/>
    <w:basedOn w:val="a0"/>
    <w:pPr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customStyle="1" w:styleId="afc">
    <w:name w:val="Колонтитул"/>
    <w:basedOn w:val="a0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d">
    <w:name w:val="header"/>
    <w:basedOn w:val="a0"/>
    <w:uiPriority w:val="99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styleId="afe">
    <w:name w:val="footer"/>
    <w:basedOn w:val="a0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customStyle="1" w:styleId="27">
    <w:name w:val="Название объекта2"/>
    <w:basedOn w:val="a0"/>
    <w:next w:val="a0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f">
    <w:name w:val="endnote text"/>
    <w:basedOn w:val="a0"/>
    <w:pPr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styleId="aff0">
    <w:name w:val="Body Text Indent"/>
    <w:basedOn w:val="a0"/>
    <w:pPr>
      <w:spacing w:after="120" w:line="240" w:lineRule="auto"/>
      <w:ind w:left="283"/>
      <w:jc w:val="center"/>
    </w:pPr>
    <w:rPr>
      <w:rFonts w:ascii="Courier New" w:hAnsi="Courier New" w:cs="Courier New"/>
      <w:sz w:val="20"/>
      <w:szCs w:val="20"/>
    </w:rPr>
  </w:style>
  <w:style w:type="paragraph" w:styleId="aff1">
    <w:name w:val="Balloon Text"/>
    <w:basedOn w:val="a0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paragraph" w:customStyle="1" w:styleId="20">
    <w:name w:val="Глава Ч 2"/>
    <w:basedOn w:val="afa"/>
    <w:pPr>
      <w:numPr>
        <w:numId w:val="3"/>
      </w:numPr>
    </w:pPr>
    <w:rPr>
      <w:b/>
      <w:sz w:val="26"/>
      <w:szCs w:val="26"/>
    </w:rPr>
  </w:style>
  <w:style w:type="paragraph" w:customStyle="1" w:styleId="Default">
    <w:name w:val="Default"/>
    <w:pPr>
      <w:suppressAutoHyphens/>
      <w:autoSpaceDE w:val="0"/>
      <w:jc w:val="center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Cell">
    <w:name w:val="ConsPlusCell"/>
    <w:pPr>
      <w:suppressAutoHyphens/>
      <w:autoSpaceDE w:val="0"/>
      <w:jc w:val="center"/>
    </w:pPr>
    <w:rPr>
      <w:rFonts w:eastAsia="Calibri"/>
      <w:sz w:val="28"/>
      <w:szCs w:val="28"/>
      <w:lang w:eastAsia="zh-CN"/>
    </w:rPr>
  </w:style>
  <w:style w:type="paragraph" w:customStyle="1" w:styleId="14">
    <w:name w:val="Абзац списка1"/>
    <w:basedOn w:val="a0"/>
    <w:pPr>
      <w:ind w:left="720"/>
      <w:contextualSpacing/>
      <w:jc w:val="center"/>
    </w:pPr>
    <w:rPr>
      <w:rFonts w:eastAsia="Calibri"/>
    </w:rPr>
  </w:style>
  <w:style w:type="paragraph" w:customStyle="1" w:styleId="a">
    <w:name w:val="Параграф"/>
    <w:basedOn w:val="14"/>
    <w:pPr>
      <w:numPr>
        <w:numId w:val="4"/>
      </w:numPr>
      <w:spacing w:after="0" w:line="240" w:lineRule="auto"/>
    </w:pPr>
    <w:rPr>
      <w:rFonts w:ascii="Times New Roman" w:hAnsi="Times New Roman" w:cs="Times New Roman"/>
      <w:b/>
      <w:sz w:val="26"/>
      <w:szCs w:val="2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  <w:jc w:val="center"/>
    </w:pPr>
    <w:rPr>
      <w:rFonts w:ascii="Arial" w:eastAsia="Calibri" w:hAnsi="Arial" w:cs="Arial"/>
      <w:lang w:eastAsia="zh-CN"/>
    </w:rPr>
  </w:style>
  <w:style w:type="paragraph" w:customStyle="1" w:styleId="ConsPlusNormal0">
    <w:name w:val="ConsPlusNormal"/>
    <w:qFormat/>
    <w:pPr>
      <w:widowControl w:val="0"/>
      <w:suppressAutoHyphens/>
      <w:autoSpaceDE w:val="0"/>
      <w:ind w:firstLine="720"/>
      <w:jc w:val="center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  <w:jc w:val="center"/>
    </w:pPr>
    <w:rPr>
      <w:rFonts w:ascii="Courier New" w:eastAsia="Calibri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110">
    <w:name w:val="Без интервала11"/>
    <w:basedOn w:val="a0"/>
    <w:pPr>
      <w:spacing w:after="0" w:line="240" w:lineRule="auto"/>
    </w:pPr>
    <w:rPr>
      <w:lang w:val="en-US"/>
    </w:rPr>
  </w:style>
  <w:style w:type="paragraph" w:customStyle="1" w:styleId="xl65">
    <w:name w:val="xl65"/>
    <w:basedOn w:val="a0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66">
    <w:name w:val="xl66"/>
    <w:basedOn w:val="a0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67">
    <w:name w:val="xl67"/>
    <w:basedOn w:val="a0"/>
    <w:pPr>
      <w:shd w:val="clear" w:color="auto" w:fill="31869B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68">
    <w:name w:val="xl68"/>
    <w:basedOn w:val="a0"/>
    <w:pPr>
      <w:shd w:val="clear" w:color="auto" w:fill="215967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69">
    <w:name w:val="xl69"/>
    <w:basedOn w:val="a0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70">
    <w:name w:val="xl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71">
    <w:name w:val="xl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72">
    <w:name w:val="xl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73">
    <w:name w:val="xl7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77">
    <w:name w:val="xl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78">
    <w:name w:val="xl7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81">
    <w:name w:val="xl8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82">
    <w:name w:val="xl8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83">
    <w:name w:val="xl83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84">
    <w:name w:val="xl8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86">
    <w:name w:val="xl8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87">
    <w:name w:val="xl87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88">
    <w:name w:val="xl88"/>
    <w:basedOn w:val="a0"/>
    <w:pPr>
      <w:spacing w:before="280" w:after="28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89">
    <w:name w:val="xl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90">
    <w:name w:val="xl9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EC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91">
    <w:name w:val="xl9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92">
    <w:name w:val="xl9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93">
    <w:name w:val="xl9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ECFF"/>
      <w:spacing w:before="280" w:after="280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E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96">
    <w:name w:val="xl9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98">
    <w:name w:val="xl9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00">
    <w:name w:val="xl10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FF"/>
      <w:spacing w:before="280" w:after="280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280" w:after="280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06">
    <w:name w:val="xl10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07">
    <w:name w:val="xl10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08">
    <w:name w:val="xl10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11">
    <w:name w:val="xl11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12">
    <w:name w:val="xl11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14">
    <w:name w:val="xl114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17">
    <w:name w:val="xl11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18">
    <w:name w:val="xl11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19">
    <w:name w:val="xl11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20">
    <w:name w:val="xl120"/>
    <w:basedOn w:val="a0"/>
    <w:pPr>
      <w:spacing w:before="280" w:after="28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xl121">
    <w:name w:val="xl121"/>
    <w:basedOn w:val="a0"/>
    <w:pP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22">
    <w:name w:val="xl122"/>
    <w:basedOn w:val="a0"/>
    <w:pPr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32"/>
      <w:szCs w:val="32"/>
    </w:rPr>
  </w:style>
  <w:style w:type="paragraph" w:customStyle="1" w:styleId="xl123">
    <w:name w:val="xl12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24">
    <w:name w:val="xl12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pPr>
      <w:shd w:val="clear" w:color="auto" w:fill="FFFFFF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26">
    <w:name w:val="xl12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27">
    <w:name w:val="xl127"/>
    <w:basedOn w:val="a0"/>
    <w:pPr>
      <w:shd w:val="clear" w:color="auto" w:fill="FFFFFF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28">
    <w:name w:val="xl128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29">
    <w:name w:val="xl12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30">
    <w:name w:val="xl13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31">
    <w:name w:val="xl13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32">
    <w:name w:val="xl132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33">
    <w:name w:val="xl13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40">
    <w:name w:val="xl14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66FF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141">
    <w:name w:val="xl141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66FF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142">
    <w:name w:val="xl142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43">
    <w:name w:val="xl143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44">
    <w:name w:val="xl144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45">
    <w:name w:val="xl145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46">
    <w:name w:val="xl146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47">
    <w:name w:val="xl147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48">
    <w:name w:val="xl148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44E0BB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149">
    <w:name w:val="xl149"/>
    <w:basedOn w:val="a0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50">
    <w:name w:val="xl150"/>
    <w:basedOn w:val="a0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51">
    <w:name w:val="xl151"/>
    <w:basedOn w:val="a0"/>
    <w:pP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52">
    <w:name w:val="xl152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53">
    <w:name w:val="xl153"/>
    <w:basedOn w:val="a0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54">
    <w:name w:val="xl154"/>
    <w:basedOn w:val="a0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55">
    <w:name w:val="xl155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56">
    <w:name w:val="xl156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57">
    <w:name w:val="xl157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58">
    <w:name w:val="xl158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59">
    <w:name w:val="xl159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60">
    <w:name w:val="xl160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61">
    <w:name w:val="xl161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66FF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162">
    <w:name w:val="xl162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63">
    <w:name w:val="xl163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64">
    <w:name w:val="xl164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65">
    <w:name w:val="xl16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66">
    <w:name w:val="xl16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67">
    <w:name w:val="xl167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68">
    <w:name w:val="xl168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69">
    <w:name w:val="xl169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70">
    <w:name w:val="xl170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71">
    <w:name w:val="xl171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72">
    <w:name w:val="xl172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73">
    <w:name w:val="xl173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74">
    <w:name w:val="xl174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75">
    <w:name w:val="xl175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76">
    <w:name w:val="xl176"/>
    <w:basedOn w:val="a0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77">
    <w:name w:val="xl177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78">
    <w:name w:val="xl178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79">
    <w:name w:val="xl179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80">
    <w:name w:val="xl180"/>
    <w:basedOn w:val="a0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81">
    <w:name w:val="xl18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82">
    <w:name w:val="xl182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83">
    <w:name w:val="xl183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84">
    <w:name w:val="xl18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185">
    <w:name w:val="xl185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186">
    <w:name w:val="xl186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87">
    <w:name w:val="xl187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88">
    <w:name w:val="xl188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89">
    <w:name w:val="xl1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66FF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190">
    <w:name w:val="xl19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191">
    <w:name w:val="xl19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92">
    <w:name w:val="xl192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93">
    <w:name w:val="xl193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94">
    <w:name w:val="xl194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95">
    <w:name w:val="xl19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44E0BB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196">
    <w:name w:val="xl19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66FF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197">
    <w:name w:val="xl197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66FF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198">
    <w:name w:val="xl198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199">
    <w:name w:val="xl19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00">
    <w:name w:val="xl20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44E0BB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201">
    <w:name w:val="xl201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44E0BB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202">
    <w:name w:val="xl202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44E0BB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xl203">
    <w:name w:val="xl203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07">
    <w:name w:val="xl207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08">
    <w:name w:val="xl208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09">
    <w:name w:val="xl209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C4D79B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10">
    <w:name w:val="xl210"/>
    <w:basedOn w:val="a0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C4D79B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11">
    <w:name w:val="xl211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C4D79B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12">
    <w:name w:val="xl212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C4D79B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13">
    <w:name w:val="xl213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C4D79B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14">
    <w:name w:val="xl214"/>
    <w:basedOn w:val="a0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15">
    <w:name w:val="xl21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17">
    <w:name w:val="xl21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18">
    <w:name w:val="xl218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EBF1DE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19">
    <w:name w:val="xl219"/>
    <w:basedOn w:val="a0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EBF1DE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20">
    <w:name w:val="xl220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EBF1DE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21">
    <w:name w:val="xl221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EBF1DE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22">
    <w:name w:val="xl222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EBF1DE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23">
    <w:name w:val="xl223"/>
    <w:basedOn w:val="a0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24">
    <w:name w:val="xl22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26">
    <w:name w:val="xl226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27">
    <w:name w:val="xl227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28">
    <w:name w:val="xl228"/>
    <w:basedOn w:val="a0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32">
    <w:name w:val="xl232"/>
    <w:basedOn w:val="a0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33">
    <w:name w:val="xl23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34">
    <w:name w:val="xl234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C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35">
    <w:name w:val="xl235"/>
    <w:basedOn w:val="a0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C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36">
    <w:name w:val="xl236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C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37">
    <w:name w:val="xl237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C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38">
    <w:name w:val="xl238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C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C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CCE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CCE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43">
    <w:name w:val="xl243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CCE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44">
    <w:name w:val="xl244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CCE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45">
    <w:name w:val="xl245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CCE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46">
    <w:name w:val="xl246"/>
    <w:basedOn w:val="a0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CCECFF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47">
    <w:name w:val="xl24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ECFF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48">
    <w:name w:val="xl248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CC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49">
    <w:name w:val="xl249"/>
    <w:basedOn w:val="a0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50">
    <w:name w:val="xl250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CC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51">
    <w:name w:val="xl251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52">
    <w:name w:val="xl252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CC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53">
    <w:name w:val="xl253"/>
    <w:basedOn w:val="a0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54">
    <w:name w:val="xl25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55">
    <w:name w:val="xl255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CC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56">
    <w:name w:val="xl256"/>
    <w:basedOn w:val="a0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257">
    <w:name w:val="xl25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xl63">
    <w:name w:val="xl63"/>
    <w:basedOn w:val="a0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64">
    <w:name w:val="xl64"/>
    <w:basedOn w:val="a0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5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istParagraph1">
    <w:name w:val="List Paragraph1"/>
    <w:basedOn w:val="a0"/>
    <w:pPr>
      <w:ind w:left="720"/>
    </w:pPr>
    <w:rPr>
      <w:rFonts w:eastAsia="Calibri"/>
    </w:rPr>
  </w:style>
  <w:style w:type="paragraph" w:customStyle="1" w:styleId="font5">
    <w:name w:val="font5"/>
    <w:basedOn w:val="a0"/>
    <w:pPr>
      <w:spacing w:before="280" w:after="280" w:line="240" w:lineRule="auto"/>
    </w:pPr>
    <w:rPr>
      <w:rFonts w:ascii="Times New Roman" w:eastAsia="Calibri" w:hAnsi="Times New Roman" w:cs="Times New Roman"/>
      <w:color w:val="FF0000"/>
      <w:sz w:val="24"/>
      <w:szCs w:val="24"/>
    </w:rPr>
  </w:style>
  <w:style w:type="paragraph" w:customStyle="1" w:styleId="xl258">
    <w:name w:val="xl258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59">
    <w:name w:val="xl259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60">
    <w:name w:val="xl260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61">
    <w:name w:val="xl26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62">
    <w:name w:val="xl262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263">
    <w:name w:val="xl263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93300"/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64">
    <w:name w:val="xl264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93300"/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65">
    <w:name w:val="xl265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3300"/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66">
    <w:name w:val="xl266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67">
    <w:name w:val="xl267"/>
    <w:basedOn w:val="a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68">
    <w:name w:val="xl268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69">
    <w:name w:val="xl269"/>
    <w:basedOn w:val="a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70">
    <w:name w:val="xl270"/>
    <w:basedOn w:val="a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71">
    <w:name w:val="xl2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72">
    <w:name w:val="xl272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73">
    <w:name w:val="xl273"/>
    <w:basedOn w:val="a0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274">
    <w:name w:val="xl2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2">
    <w:name w:val="Всегда"/>
    <w:basedOn w:val="a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0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Стиль"/>
    <w:pPr>
      <w:widowControl w:val="0"/>
      <w:suppressAutoHyphens/>
      <w:autoSpaceDE w:val="0"/>
      <w:ind w:firstLine="720"/>
      <w:jc w:val="both"/>
    </w:pPr>
    <w:rPr>
      <w:rFonts w:ascii="Arial" w:eastAsia="Calibri" w:hAnsi="Arial" w:cs="Arial"/>
      <w:lang w:eastAsia="zh-CN"/>
    </w:rPr>
  </w:style>
  <w:style w:type="paragraph" w:styleId="aff4">
    <w:name w:val="annotation subject"/>
    <w:basedOn w:val="13"/>
    <w:next w:val="13"/>
    <w:pPr>
      <w:spacing w:after="200" w:line="276" w:lineRule="auto"/>
      <w:jc w:val="left"/>
    </w:pPr>
    <w:rPr>
      <w:rFonts w:ascii="Calibri" w:hAnsi="Calibri" w:cs="Calibri"/>
      <w:b/>
      <w:bCs/>
    </w:rPr>
  </w:style>
  <w:style w:type="paragraph" w:customStyle="1" w:styleId="220">
    <w:name w:val="Основной текст 22"/>
    <w:basedOn w:val="a0"/>
    <w:pPr>
      <w:spacing w:after="0" w:line="240" w:lineRule="auto"/>
      <w:jc w:val="both"/>
    </w:pPr>
    <w:rPr>
      <w:rFonts w:ascii="Times New Roman" w:hAnsi="Times New Roman" w:cs="Times New Roman"/>
      <w:szCs w:val="20"/>
      <w:lang w:val="x-none"/>
    </w:rPr>
  </w:style>
  <w:style w:type="paragraph" w:customStyle="1" w:styleId="221">
    <w:name w:val="Основной текст с отступом 22"/>
    <w:basedOn w:val="a0"/>
    <w:pPr>
      <w:spacing w:after="0" w:line="240" w:lineRule="auto"/>
      <w:ind w:firstLine="720"/>
    </w:pPr>
    <w:rPr>
      <w:rFonts w:ascii="Times New Roman" w:hAnsi="Times New Roman" w:cs="Times New Roman"/>
      <w:b/>
      <w:sz w:val="26"/>
      <w:szCs w:val="20"/>
      <w:lang w:val="x-none"/>
    </w:rPr>
  </w:style>
  <w:style w:type="paragraph" w:customStyle="1" w:styleId="320">
    <w:name w:val="Основной текст 32"/>
    <w:basedOn w:val="a0"/>
    <w:pPr>
      <w:spacing w:after="0" w:line="240" w:lineRule="auto"/>
      <w:jc w:val="center"/>
    </w:pPr>
    <w:rPr>
      <w:rFonts w:ascii="Times New Roman" w:hAnsi="Times New Roman" w:cs="Times New Roman"/>
      <w:b/>
      <w:sz w:val="26"/>
      <w:szCs w:val="20"/>
      <w:lang w:val="x-none"/>
    </w:rPr>
  </w:style>
  <w:style w:type="paragraph" w:customStyle="1" w:styleId="Title">
    <w:name w:val="Title!Название НПА"/>
    <w:basedOn w:val="a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hAnsi="Arial" w:cs="Arial"/>
      <w:b/>
      <w:lang w:eastAsia="zh-CN"/>
    </w:rPr>
  </w:style>
  <w:style w:type="paragraph" w:customStyle="1" w:styleId="16">
    <w:name w:val="Знак1"/>
    <w:basedOn w:val="a0"/>
    <w:next w:val="a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Схема документа1"/>
    <w:basedOn w:val="a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x-none"/>
    </w:rPr>
  </w:style>
  <w:style w:type="paragraph" w:customStyle="1" w:styleId="19">
    <w:name w:val="Абзац списка1"/>
    <w:basedOn w:val="a0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customStyle="1" w:styleId="28">
    <w:name w:val="заголовок 2"/>
    <w:basedOn w:val="a0"/>
    <w:pPr>
      <w:keepNext/>
      <w:spacing w:before="120" w:after="0" w:line="240" w:lineRule="auto"/>
      <w:jc w:val="both"/>
    </w:pPr>
    <w:rPr>
      <w:rFonts w:ascii="Albertus Extra Bold" w:hAnsi="Albertus Extra Bold" w:cs="Albertus Extra Bold"/>
      <w:b/>
      <w:bCs/>
      <w:sz w:val="38"/>
      <w:szCs w:val="38"/>
    </w:rPr>
  </w:style>
  <w:style w:type="paragraph" w:styleId="aff5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6">
    <w:name w:val="List Paragraph"/>
    <w:basedOn w:val="a0"/>
    <w:qFormat/>
    <w:pPr>
      <w:ind w:left="720"/>
      <w:contextualSpacing/>
    </w:pPr>
  </w:style>
  <w:style w:type="paragraph" w:customStyle="1" w:styleId="WW-">
    <w:name w:val="WW-Заголовок"/>
    <w:basedOn w:val="a0"/>
    <w:next w:val="af7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</w:rPr>
  </w:style>
  <w:style w:type="paragraph" w:customStyle="1" w:styleId="1a">
    <w:name w:val="Указатель1"/>
    <w:basedOn w:val="a0"/>
    <w:pPr>
      <w:suppressLineNumbers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b">
    <w:name w:val="Название объекта1"/>
    <w:basedOn w:val="a0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</w:rPr>
  </w:style>
  <w:style w:type="paragraph" w:customStyle="1" w:styleId="210">
    <w:name w:val="Основной текст 21"/>
    <w:basedOn w:val="a0"/>
    <w:pPr>
      <w:spacing w:after="0" w:line="24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211">
    <w:name w:val="Основной текст с отступом 21"/>
    <w:basedOn w:val="a0"/>
    <w:pPr>
      <w:spacing w:after="0" w:line="240" w:lineRule="auto"/>
      <w:ind w:firstLine="720"/>
    </w:pPr>
    <w:rPr>
      <w:rFonts w:ascii="Times New Roman" w:hAnsi="Times New Roman" w:cs="Times New Roman"/>
      <w:b/>
      <w:sz w:val="26"/>
      <w:szCs w:val="20"/>
    </w:rPr>
  </w:style>
  <w:style w:type="paragraph" w:customStyle="1" w:styleId="310">
    <w:name w:val="Основной текст 31"/>
    <w:basedOn w:val="a0"/>
    <w:pPr>
      <w:spacing w:after="0" w:line="240" w:lineRule="auto"/>
      <w:jc w:val="center"/>
    </w:pPr>
    <w:rPr>
      <w:rFonts w:ascii="Times New Roman" w:hAnsi="Times New Roman" w:cs="Times New Roman"/>
      <w:b/>
      <w:sz w:val="26"/>
      <w:szCs w:val="20"/>
    </w:rPr>
  </w:style>
  <w:style w:type="paragraph" w:customStyle="1" w:styleId="aff7">
    <w:name w:val="Знак Знак Знак Знак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8">
    <w:name w:val="Знак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9">
    <w:name w:val="p9"/>
    <w:basedOn w:val="a0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8">
    <w:name w:val="p8"/>
    <w:basedOn w:val="a0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3">
    <w:name w:val="p3"/>
    <w:basedOn w:val="a0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a0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">
    <w:name w:val="p14"/>
    <w:basedOn w:val="a0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">
    <w:name w:val="p15"/>
    <w:basedOn w:val="a0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6">
    <w:name w:val="Основной текст (3)"/>
    <w:basedOn w:val="a0"/>
    <w:pPr>
      <w:shd w:val="clear" w:color="auto" w:fill="FFFFFF"/>
      <w:spacing w:before="360" w:after="600" w:line="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0"/>
    <w:pPr>
      <w:widowControl w:val="0"/>
      <w:spacing w:after="0" w:line="240" w:lineRule="auto"/>
    </w:pPr>
    <w:rPr>
      <w:rFonts w:eastAsia="Calibri"/>
      <w:lang w:val="en-US"/>
    </w:rPr>
  </w:style>
  <w:style w:type="paragraph" w:customStyle="1" w:styleId="FORMATTEXT0">
    <w:name w:val=".FORMATTEXT"/>
    <w:pPr>
      <w:widowControl w:val="0"/>
      <w:suppressAutoHyphens/>
      <w:autoSpaceDE w:val="0"/>
    </w:pPr>
    <w:rPr>
      <w:rFonts w:eastAsia="Calibri"/>
      <w:sz w:val="24"/>
      <w:szCs w:val="24"/>
      <w:lang w:eastAsia="zh-CN"/>
    </w:rPr>
  </w:style>
  <w:style w:type="paragraph" w:customStyle="1" w:styleId="aff9">
    <w:name w:val="Содержимое таблицы"/>
    <w:basedOn w:val="a0"/>
    <w:pPr>
      <w:widowControl w:val="0"/>
      <w:suppressLineNumbers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a">
    <w:name w:val="Заголовок таблицы"/>
    <w:basedOn w:val="aff9"/>
    <w:pPr>
      <w:jc w:val="center"/>
    </w:pPr>
    <w:rPr>
      <w:b/>
      <w:bCs/>
    </w:rPr>
  </w:style>
  <w:style w:type="paragraph" w:customStyle="1" w:styleId="affb">
    <w:name w:val="Содержимое врезки"/>
    <w:basedOn w:val="a0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57FE033A472ADCE689C0D25BA8D3D066B387F7006BBAC0BAD9D0C08348D8A315E802C7382F6736D466186D55B59D6B3A0E0F5155k9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zakon.scl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10250</Words>
  <Characters>58430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68543</CharactersWithSpaces>
  <SharedDoc>false</SharedDoc>
  <HLinks>
    <vt:vector size="54" baseType="variant"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1048657</vt:i4>
      </vt:variant>
      <vt:variant>
        <vt:i4>21</vt:i4>
      </vt:variant>
      <vt:variant>
        <vt:i4>0</vt:i4>
      </vt:variant>
      <vt:variant>
        <vt:i4>5</vt:i4>
      </vt:variant>
      <vt:variant>
        <vt:lpwstr>http://zakon.scli.ru/</vt:lpwstr>
      </vt:variant>
      <vt:variant>
        <vt:lpwstr/>
      </vt:variant>
      <vt:variant>
        <vt:i4>6029377</vt:i4>
      </vt:variant>
      <vt:variant>
        <vt:i4>18</vt:i4>
      </vt:variant>
      <vt:variant>
        <vt:i4>0</vt:i4>
      </vt:variant>
      <vt:variant>
        <vt:i4>5</vt:i4>
      </vt:variant>
      <vt:variant>
        <vt:lpwstr>C:\Users\KamenevaTA\Desktop\AppData\Local\Microsoft\Windows\content\act\8f21b21c-a408-42c4-b9fe-a939b863c84a.html</vt:lpwstr>
      </vt:variant>
      <vt:variant>
        <vt:lpwstr/>
      </vt:variant>
      <vt:variant>
        <vt:i4>2097250</vt:i4>
      </vt:variant>
      <vt:variant>
        <vt:i4>15</vt:i4>
      </vt:variant>
      <vt:variant>
        <vt:i4>0</vt:i4>
      </vt:variant>
      <vt:variant>
        <vt:i4>5</vt:i4>
      </vt:variant>
      <vt:variant>
        <vt:lpwstr>C:\Users\AppData\Local\Microsoft\Windows\INetCache\AppData\Roaming\Microsoft\AppData\Local\Microsoft\Windows\content\act\1a196cf4-215a-44a9-9493-7bc0dc2f9a01.html</vt:lpwstr>
      </vt:variant>
      <vt:variant>
        <vt:lpwstr/>
      </vt:variant>
      <vt:variant>
        <vt:i4>7864383</vt:i4>
      </vt:variant>
      <vt:variant>
        <vt:i4>12</vt:i4>
      </vt:variant>
      <vt:variant>
        <vt:i4>0</vt:i4>
      </vt:variant>
      <vt:variant>
        <vt:i4>5</vt:i4>
      </vt:variant>
      <vt:variant>
        <vt:lpwstr>C:\Users\AppData\Local\Microsoft\Windows\INetCache\AppData\Roaming\Microsoft\AppData\Local\Microsoft\Windows\content\act\3658a2f0-13f2-4925-a536-3ef779cff4cc.html</vt:lpwstr>
      </vt:variant>
      <vt:variant>
        <vt:lpwstr/>
      </vt:variant>
      <vt:variant>
        <vt:i4>8323171</vt:i4>
      </vt:variant>
      <vt:variant>
        <vt:i4>9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5832727</vt:i4>
      </vt:variant>
      <vt:variant>
        <vt:i4>6</vt:i4>
      </vt:variant>
      <vt:variant>
        <vt:i4>0</vt:i4>
      </vt:variant>
      <vt:variant>
        <vt:i4>5</vt:i4>
      </vt:variant>
      <vt:variant>
        <vt:lpwstr>C:\Users\KamenevaTA\Desktop\AppData\Local\Microsoft\Windows\content\act\1a196cf4-215a-44a9-9493-7bc0dc2f9a01.html</vt:lpwstr>
      </vt:variant>
      <vt:variant>
        <vt:lpwstr/>
      </vt:variant>
      <vt:variant>
        <vt:i4>262223</vt:i4>
      </vt:variant>
      <vt:variant>
        <vt:i4>3</vt:i4>
      </vt:variant>
      <vt:variant>
        <vt:i4>0</vt:i4>
      </vt:variant>
      <vt:variant>
        <vt:i4>5</vt:i4>
      </vt:variant>
      <vt:variant>
        <vt:lpwstr>C:\Users\KamenevaTA\Desktop\AppData\Local\Microsoft\Windows\content\act\3658a2f0-13f2-4925-a536-3ef779cff4cc.html</vt:lpwstr>
      </vt:variant>
      <vt:variant>
        <vt:lpwstr/>
      </vt:variant>
      <vt:variant>
        <vt:i4>262223</vt:i4>
      </vt:variant>
      <vt:variant>
        <vt:i4>0</vt:i4>
      </vt:variant>
      <vt:variant>
        <vt:i4>0</vt:i4>
      </vt:variant>
      <vt:variant>
        <vt:i4>5</vt:i4>
      </vt:variant>
      <vt:variant>
        <vt:lpwstr>C:\Users\KamenevaTA\Desktop\AppData\Local\Microsoft\Windows\content\act\3658a2f0-13f2-4925-a536-3ef779cff4cc.html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Алехина</dc:creator>
  <cp:keywords/>
  <cp:lastModifiedBy>Светлана Асеева</cp:lastModifiedBy>
  <cp:revision>4</cp:revision>
  <cp:lastPrinted>2025-08-14T04:42:00Z</cp:lastPrinted>
  <dcterms:created xsi:type="dcterms:W3CDTF">2025-08-13T04:45:00Z</dcterms:created>
  <dcterms:modified xsi:type="dcterms:W3CDTF">2025-08-14T04:43:00Z</dcterms:modified>
</cp:coreProperties>
</file>